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F069" w14:textId="03C3A72A" w:rsidR="00A45902" w:rsidRPr="006535C1" w:rsidRDefault="00A45902" w:rsidP="008172D5">
      <w:pPr>
        <w:pStyle w:val="Nagwek3"/>
        <w:numPr>
          <w:ilvl w:val="0"/>
          <w:numId w:val="0"/>
        </w:numPr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Załącznik nr 10 do SWZ</w:t>
      </w:r>
    </w:p>
    <w:p w14:paraId="5A7D5998" w14:textId="3CFD634A" w:rsidR="00B05597" w:rsidRPr="006535C1" w:rsidRDefault="00B05597" w:rsidP="008172D5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- wzór umowy-</w:t>
      </w:r>
    </w:p>
    <w:p w14:paraId="15E308A5" w14:textId="0039E701" w:rsidR="00B05597" w:rsidRPr="006535C1" w:rsidRDefault="00B05597" w:rsidP="008172D5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UMOWA NR GTL/</w:t>
      </w:r>
      <w:r w:rsidR="003414BA" w:rsidRPr="006535C1">
        <w:rPr>
          <w:rFonts w:asciiTheme="minorHAnsi" w:hAnsiTheme="minorHAnsi" w:cstheme="minorHAnsi"/>
          <w:b/>
          <w:sz w:val="22"/>
          <w:szCs w:val="22"/>
        </w:rPr>
        <w:t>DIN</w:t>
      </w:r>
      <w:r w:rsidRPr="006535C1">
        <w:rPr>
          <w:rFonts w:asciiTheme="minorHAnsi" w:hAnsiTheme="minorHAnsi" w:cstheme="minorHAnsi"/>
          <w:b/>
          <w:sz w:val="22"/>
          <w:szCs w:val="22"/>
        </w:rPr>
        <w:t xml:space="preserve">/   </w:t>
      </w:r>
      <w:r w:rsidR="00D84CC2" w:rsidRPr="006535C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6535C1">
        <w:rPr>
          <w:rFonts w:asciiTheme="minorHAnsi" w:hAnsiTheme="minorHAnsi" w:cstheme="minorHAnsi"/>
          <w:b/>
          <w:sz w:val="22"/>
          <w:szCs w:val="22"/>
        </w:rPr>
        <w:t xml:space="preserve">  /20</w:t>
      </w:r>
      <w:r w:rsidR="007E27A2" w:rsidRPr="006535C1">
        <w:rPr>
          <w:rFonts w:asciiTheme="minorHAnsi" w:hAnsiTheme="minorHAnsi" w:cstheme="minorHAnsi"/>
          <w:b/>
          <w:sz w:val="22"/>
          <w:szCs w:val="22"/>
        </w:rPr>
        <w:t>2</w:t>
      </w:r>
      <w:r w:rsidR="003414BA" w:rsidRPr="006535C1">
        <w:rPr>
          <w:rFonts w:asciiTheme="minorHAnsi" w:hAnsiTheme="minorHAnsi" w:cstheme="minorHAnsi"/>
          <w:b/>
          <w:sz w:val="22"/>
          <w:szCs w:val="22"/>
        </w:rPr>
        <w:t>4</w:t>
      </w:r>
    </w:p>
    <w:p w14:paraId="41CF4F0C" w14:textId="77777777" w:rsidR="00B05597" w:rsidRPr="006535C1" w:rsidRDefault="00B05597" w:rsidP="008172D5">
      <w:pPr>
        <w:spacing w:before="120" w:line="288" w:lineRule="auto"/>
        <w:ind w:left="2126" w:firstLine="709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49186689" w14:textId="3FAD45B3" w:rsidR="00B05597" w:rsidRPr="006535C1" w:rsidRDefault="00B05597" w:rsidP="008172D5">
      <w:p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zawarta w dniu ………………….  w </w:t>
      </w:r>
      <w:r w:rsidR="00A01744" w:rsidRPr="006535C1">
        <w:rPr>
          <w:rFonts w:asciiTheme="minorHAnsi" w:hAnsiTheme="minorHAnsi" w:cstheme="minorHAnsi"/>
          <w:sz w:val="22"/>
          <w:szCs w:val="22"/>
        </w:rPr>
        <w:t>Pyrzo</w:t>
      </w:r>
      <w:r w:rsidRPr="006535C1">
        <w:rPr>
          <w:rFonts w:asciiTheme="minorHAnsi" w:hAnsiTheme="minorHAnsi" w:cstheme="minorHAnsi"/>
          <w:sz w:val="22"/>
          <w:szCs w:val="22"/>
        </w:rPr>
        <w:t>wicach pomiędzy:</w:t>
      </w:r>
    </w:p>
    <w:p w14:paraId="4822742E" w14:textId="77777777" w:rsidR="00B05597" w:rsidRPr="006535C1" w:rsidRDefault="00B05597" w:rsidP="008172D5">
      <w:p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</w:p>
    <w:p w14:paraId="6CCFDD74" w14:textId="2F73F1F6" w:rsidR="00B05597" w:rsidRPr="006535C1" w:rsidRDefault="00B05597" w:rsidP="008172D5">
      <w:pPr>
        <w:pStyle w:val="WW-Zwykytekst"/>
        <w:spacing w:before="120" w:line="288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b/>
          <w:sz w:val="22"/>
          <w:szCs w:val="22"/>
        </w:rPr>
        <w:t>Górnośląskim Towarzystwem Lotniczym S.A.</w:t>
      </w:r>
      <w:r w:rsidRPr="006535C1">
        <w:rPr>
          <w:rFonts w:asciiTheme="minorHAnsi" w:eastAsia="MS Mincho" w:hAnsiTheme="minorHAnsi" w:cstheme="minorHAnsi"/>
          <w:sz w:val="22"/>
          <w:szCs w:val="22"/>
        </w:rPr>
        <w:t xml:space="preserve"> z siedzibą w Katowicach, adres: 40-161 Katowice, </w:t>
      </w:r>
      <w:r w:rsidR="0079550A" w:rsidRPr="006535C1">
        <w:rPr>
          <w:rFonts w:asciiTheme="minorHAnsi" w:eastAsia="MS Mincho" w:hAnsiTheme="minorHAnsi" w:cstheme="minorHAnsi"/>
          <w:sz w:val="22"/>
          <w:szCs w:val="22"/>
        </w:rPr>
        <w:br/>
      </w:r>
      <w:r w:rsidRPr="006535C1">
        <w:rPr>
          <w:rFonts w:asciiTheme="minorHAnsi" w:eastAsia="MS Mincho" w:hAnsiTheme="minorHAnsi" w:cstheme="minorHAnsi"/>
          <w:sz w:val="22"/>
          <w:szCs w:val="22"/>
        </w:rPr>
        <w:t>Al. Korfantego nr 38, wpisaną do rejestru przedsiębiorców do krajowego Rejestru Sądowego prowadzonego przez Sąd Rejonowy Katowice – Wschód w Katowicach VIII Wydział Gospodarczy pod numerem</w:t>
      </w:r>
      <w:r w:rsidR="00A01744" w:rsidRPr="006535C1">
        <w:rPr>
          <w:rFonts w:asciiTheme="minorHAnsi" w:eastAsia="MS Mincho" w:hAnsiTheme="minorHAnsi" w:cstheme="minorHAnsi"/>
          <w:sz w:val="22"/>
          <w:szCs w:val="22"/>
        </w:rPr>
        <w:t xml:space="preserve"> KRS</w:t>
      </w:r>
      <w:r w:rsidRPr="006535C1">
        <w:rPr>
          <w:rFonts w:asciiTheme="minorHAnsi" w:eastAsia="MS Mincho" w:hAnsiTheme="minorHAnsi" w:cstheme="minorHAnsi"/>
          <w:sz w:val="22"/>
          <w:szCs w:val="22"/>
        </w:rPr>
        <w:t xml:space="preserve"> 0000023650, </w:t>
      </w:r>
      <w:r w:rsidR="00A01744" w:rsidRPr="006535C1">
        <w:rPr>
          <w:rFonts w:asciiTheme="minorHAnsi" w:eastAsia="MS Mincho" w:hAnsiTheme="minorHAnsi" w:cstheme="minorHAnsi"/>
          <w:sz w:val="22"/>
          <w:szCs w:val="22"/>
        </w:rPr>
        <w:t xml:space="preserve">NIP 634-012-80-15, REGON 270 504 889, BDO 000019941 </w:t>
      </w:r>
      <w:r w:rsidRPr="006535C1">
        <w:rPr>
          <w:rFonts w:asciiTheme="minorHAnsi" w:eastAsia="MS Mincho" w:hAnsiTheme="minorHAnsi" w:cstheme="minorHAnsi"/>
          <w:sz w:val="22"/>
          <w:szCs w:val="22"/>
        </w:rPr>
        <w:t>posiadającą kapitał zakładowy w wysokości 137 069 300 złotych , opłacony w całości,</w:t>
      </w:r>
    </w:p>
    <w:p w14:paraId="7D6F95AF" w14:textId="77777777" w:rsidR="00B05597" w:rsidRPr="006535C1" w:rsidRDefault="00B05597" w:rsidP="008172D5">
      <w:pPr>
        <w:pStyle w:val="WW-Zwykytekst"/>
        <w:spacing w:line="288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>reprezentowaną przez:</w:t>
      </w:r>
    </w:p>
    <w:p w14:paraId="3CCE662B" w14:textId="77777777" w:rsidR="00B05597" w:rsidRPr="006535C1" w:rsidRDefault="00B05597" w:rsidP="008172D5">
      <w:pPr>
        <w:pStyle w:val="WW-Zwykytekst"/>
        <w:spacing w:before="120" w:line="288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>1. …………………………………………….….</w:t>
      </w:r>
    </w:p>
    <w:p w14:paraId="55324262" w14:textId="77777777" w:rsidR="00B05597" w:rsidRPr="006535C1" w:rsidRDefault="00B05597" w:rsidP="008172D5">
      <w:pPr>
        <w:pStyle w:val="WW-Zwykytekst"/>
        <w:spacing w:before="120" w:line="288" w:lineRule="auto"/>
        <w:rPr>
          <w:rFonts w:asciiTheme="minorHAnsi" w:eastAsia="MS Mincho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 xml:space="preserve">2 ………………………………………….……..., </w:t>
      </w:r>
    </w:p>
    <w:p w14:paraId="04297D60" w14:textId="77777777" w:rsidR="00B05597" w:rsidRPr="006535C1" w:rsidRDefault="00B05597" w:rsidP="008172D5">
      <w:pPr>
        <w:pStyle w:val="WW-Zwykytekst"/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 xml:space="preserve">zwaną  w dalszej części umowy </w:t>
      </w:r>
      <w:r w:rsidRPr="006535C1">
        <w:rPr>
          <w:rFonts w:asciiTheme="minorHAnsi" w:eastAsia="MS Mincho" w:hAnsiTheme="minorHAnsi" w:cstheme="minorHAnsi"/>
          <w:b/>
          <w:sz w:val="22"/>
          <w:szCs w:val="22"/>
        </w:rPr>
        <w:t xml:space="preserve"> „Zamawiającym"</w:t>
      </w:r>
    </w:p>
    <w:p w14:paraId="46BB8233" w14:textId="77777777" w:rsidR="00B05597" w:rsidRPr="006535C1" w:rsidRDefault="00B05597" w:rsidP="008172D5">
      <w:pPr>
        <w:spacing w:before="12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a</w:t>
      </w:r>
    </w:p>
    <w:p w14:paraId="227EAC74" w14:textId="77777777" w:rsidR="00B05597" w:rsidRPr="006535C1" w:rsidRDefault="00B05597" w:rsidP="008172D5">
      <w:pPr>
        <w:pStyle w:val="WW-Zwykytekst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………………………, </w:t>
      </w:r>
      <w:r w:rsidRPr="006535C1">
        <w:rPr>
          <w:rFonts w:asciiTheme="minorHAnsi" w:hAnsiTheme="minorHAnsi" w:cstheme="minorHAnsi"/>
          <w:sz w:val="22"/>
          <w:szCs w:val="22"/>
        </w:rPr>
        <w:t xml:space="preserve">adres: ………………….., NIP ………………., REGON ……………., wpisany do ………………., </w:t>
      </w:r>
    </w:p>
    <w:p w14:paraId="70AAB461" w14:textId="77777777" w:rsidR="00B05597" w:rsidRPr="006535C1" w:rsidRDefault="00B05597" w:rsidP="008172D5">
      <w:pPr>
        <w:pStyle w:val="WW-Zwykytekst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p w14:paraId="5FD6F010" w14:textId="77777777" w:rsidR="00B05597" w:rsidRPr="006535C1" w:rsidRDefault="00B05597" w:rsidP="008172D5">
      <w:pPr>
        <w:pStyle w:val="WW-Zwykytekst"/>
        <w:spacing w:before="120" w:line="288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>1. …………………………………………….….</w:t>
      </w:r>
    </w:p>
    <w:p w14:paraId="53C47558" w14:textId="77777777" w:rsidR="00B05597" w:rsidRPr="006535C1" w:rsidRDefault="00B05597" w:rsidP="008172D5">
      <w:pPr>
        <w:tabs>
          <w:tab w:val="left" w:pos="1516"/>
          <w:tab w:val="left" w:pos="3011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MS Mincho" w:hAnsiTheme="minorHAnsi" w:cstheme="minorHAnsi"/>
          <w:sz w:val="22"/>
          <w:szCs w:val="22"/>
        </w:rPr>
        <w:t xml:space="preserve">2 ………………………………………….……..., </w:t>
      </w:r>
    </w:p>
    <w:p w14:paraId="32D6A183" w14:textId="0505F0A3" w:rsidR="00B05597" w:rsidRPr="006535C1" w:rsidRDefault="00B05597" w:rsidP="008172D5">
      <w:pPr>
        <w:tabs>
          <w:tab w:val="left" w:pos="1516"/>
          <w:tab w:val="left" w:pos="3011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6535C1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6535C1">
        <w:rPr>
          <w:rFonts w:asciiTheme="minorHAnsi" w:hAnsiTheme="minorHAnsi" w:cstheme="minorHAnsi"/>
          <w:sz w:val="22"/>
          <w:szCs w:val="22"/>
        </w:rPr>
        <w:t>,</w:t>
      </w:r>
    </w:p>
    <w:p w14:paraId="6EFEF1AF" w14:textId="2977E275" w:rsidR="00B05597" w:rsidRPr="006535C1" w:rsidRDefault="00B05597" w:rsidP="008172D5">
      <w:p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zwanymi łącznie Stronami umowy.</w:t>
      </w:r>
    </w:p>
    <w:p w14:paraId="458AB146" w14:textId="77777777" w:rsidR="00B05597" w:rsidRPr="006535C1" w:rsidRDefault="00B05597" w:rsidP="008172D5">
      <w:pPr>
        <w:suppressAutoHyphens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4E8D08" w14:textId="285E6C28" w:rsidR="00304F81" w:rsidRPr="006535C1" w:rsidRDefault="00B05597" w:rsidP="008172D5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W wyniku przeprowadzonego postępowania </w:t>
      </w:r>
      <w:r w:rsidR="00D84CC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nr U/2/DIN/2024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8172D5" w:rsidRPr="006535C1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04F81"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t>Wybór Wykonawcy prac projektowych wraz z uzyskaniem pozwolenia na budowę dla realizacji projektu pn.: „Port Lotniczy Katowice – budowa jednostki ratowniczo gaśniczej na wypadek katastrofy lub pożaru”</w:t>
      </w:r>
      <w:r w:rsidR="00304F81" w:rsidRPr="006535C1" w:rsidDel="00304F8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7E27A2" w:rsidRPr="006535C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trybie przetargu </w:t>
      </w:r>
      <w:r w:rsidR="0058493B" w:rsidRPr="006535C1">
        <w:rPr>
          <w:rFonts w:asciiTheme="minorHAnsi" w:hAnsiTheme="minorHAnsi" w:cstheme="minorHAnsi"/>
          <w:sz w:val="22"/>
          <w:szCs w:val="22"/>
          <w:lang w:eastAsia="pl-PL"/>
        </w:rPr>
        <w:t>nieograniczonego</w:t>
      </w:r>
      <w:r w:rsidR="007E27A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w oparciu o </w:t>
      </w:r>
      <w:r w:rsidR="006F79E0" w:rsidRPr="006535C1">
        <w:rPr>
          <w:rFonts w:asciiTheme="minorHAnsi" w:hAnsiTheme="minorHAnsi" w:cstheme="minorHAnsi"/>
          <w:sz w:val="22"/>
          <w:szCs w:val="22"/>
          <w:lang w:eastAsia="pl-PL"/>
        </w:rPr>
        <w:t>przepisy</w:t>
      </w:r>
      <w:r w:rsidR="007E27A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ustawy</w:t>
      </w:r>
      <w:r w:rsidR="00EA535C" w:rsidRPr="006535C1">
        <w:rPr>
          <w:rFonts w:asciiTheme="minorHAnsi" w:hAnsiTheme="minorHAnsi" w:cstheme="minorHAnsi"/>
          <w:sz w:val="22"/>
          <w:szCs w:val="22"/>
        </w:rPr>
        <w:t xml:space="preserve"> z dnia 11 września 2019</w:t>
      </w:r>
      <w:r w:rsidR="00BC3872">
        <w:rPr>
          <w:rFonts w:asciiTheme="minorHAnsi" w:hAnsiTheme="minorHAnsi" w:cstheme="minorHAnsi"/>
          <w:sz w:val="22"/>
          <w:szCs w:val="22"/>
        </w:rPr>
        <w:t xml:space="preserve"> </w:t>
      </w:r>
      <w:r w:rsidR="00EA535C" w:rsidRPr="006535C1">
        <w:rPr>
          <w:rFonts w:asciiTheme="minorHAnsi" w:hAnsiTheme="minorHAnsi" w:cstheme="minorHAnsi"/>
          <w:sz w:val="22"/>
          <w:szCs w:val="22"/>
        </w:rPr>
        <w:t>r</w:t>
      </w:r>
      <w:r w:rsidR="00BC3872">
        <w:rPr>
          <w:rFonts w:asciiTheme="minorHAnsi" w:hAnsiTheme="minorHAnsi" w:cstheme="minorHAnsi"/>
          <w:sz w:val="22"/>
          <w:szCs w:val="22"/>
        </w:rPr>
        <w:t>.</w:t>
      </w:r>
      <w:r w:rsidR="007E27A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Prawo zamówień publicznych (Dz.U. </w:t>
      </w:r>
      <w:r w:rsidR="00304F81" w:rsidRPr="006535C1">
        <w:rPr>
          <w:rFonts w:asciiTheme="minorHAnsi" w:hAnsiTheme="minorHAnsi" w:cstheme="minorHAnsi"/>
          <w:sz w:val="22"/>
          <w:szCs w:val="22"/>
          <w:lang w:eastAsia="pl-PL"/>
        </w:rPr>
        <w:t>2023.1605</w:t>
      </w:r>
      <w:r w:rsidR="007E27A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ze zm.)</w:t>
      </w:r>
      <w:r w:rsidR="00D84CC2" w:rsidRPr="006535C1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D2142D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84CC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na podstawie Uchwały Zarządu </w:t>
      </w:r>
      <w:r w:rsidR="00BC3872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D84CC2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GTL S.A. nr __/__/2024 z dnia __.__.2024 r </w:t>
      </w:r>
      <w:r w:rsidR="00D2142D"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zawarto umowę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o następującej treści:</w:t>
      </w:r>
    </w:p>
    <w:p w14:paraId="7513D37F" w14:textId="77777777" w:rsidR="00B05597" w:rsidRPr="006535C1" w:rsidRDefault="00B05597" w:rsidP="008172D5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4B0ED15" w14:textId="4F332AB0" w:rsidR="00304F81" w:rsidRPr="006535C1" w:rsidRDefault="00B05597" w:rsidP="008172D5">
      <w:pPr>
        <w:tabs>
          <w:tab w:val="left" w:pos="0"/>
        </w:tabs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F72C1A1" w14:textId="45C90CDE" w:rsidR="008172D5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Przedmiot</w:t>
      </w:r>
      <w:r w:rsidR="00220DAF" w:rsidRPr="006535C1">
        <w:rPr>
          <w:rFonts w:asciiTheme="minorHAnsi" w:hAnsiTheme="minorHAnsi" w:cstheme="minorHAnsi"/>
          <w:sz w:val="22"/>
          <w:szCs w:val="22"/>
        </w:rPr>
        <w:t xml:space="preserve">em </w:t>
      </w:r>
      <w:r w:rsidR="00406D15" w:rsidRPr="006535C1">
        <w:rPr>
          <w:rFonts w:asciiTheme="minorHAnsi" w:hAnsiTheme="minorHAnsi" w:cstheme="minorHAnsi"/>
          <w:sz w:val="22"/>
          <w:szCs w:val="22"/>
        </w:rPr>
        <w:t>niniejszej</w:t>
      </w:r>
      <w:r w:rsidRPr="006535C1">
        <w:rPr>
          <w:rFonts w:asciiTheme="minorHAnsi" w:hAnsiTheme="minorHAnsi" w:cstheme="minorHAnsi"/>
          <w:sz w:val="22"/>
          <w:szCs w:val="22"/>
        </w:rPr>
        <w:t xml:space="preserve"> umowy </w:t>
      </w:r>
      <w:r w:rsidR="00220DAF" w:rsidRPr="006535C1">
        <w:rPr>
          <w:rFonts w:asciiTheme="minorHAnsi" w:hAnsiTheme="minorHAnsi" w:cstheme="minorHAnsi"/>
          <w:sz w:val="22"/>
          <w:szCs w:val="22"/>
        </w:rPr>
        <w:t xml:space="preserve">jest </w:t>
      </w:r>
      <w:r w:rsidRPr="006535C1">
        <w:rPr>
          <w:rFonts w:asciiTheme="minorHAnsi" w:hAnsiTheme="minorHAnsi" w:cstheme="minorHAnsi"/>
          <w:sz w:val="22"/>
          <w:szCs w:val="22"/>
        </w:rPr>
        <w:t>wykonanie wielobranżowej dokumentacji projektowej</w:t>
      </w:r>
      <w:r w:rsidR="00220DAF" w:rsidRPr="006535C1">
        <w:rPr>
          <w:rFonts w:asciiTheme="minorHAnsi" w:hAnsiTheme="minorHAnsi" w:cstheme="minorHAnsi"/>
          <w:sz w:val="22"/>
          <w:szCs w:val="22"/>
        </w:rPr>
        <w:t>,</w:t>
      </w:r>
      <w:r w:rsidR="00220DAF" w:rsidRPr="006535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DAF" w:rsidRPr="006535C1">
        <w:rPr>
          <w:rFonts w:asciiTheme="minorHAnsi" w:hAnsiTheme="minorHAnsi" w:cstheme="minorHAnsi"/>
          <w:sz w:val="22"/>
          <w:szCs w:val="22"/>
        </w:rPr>
        <w:t xml:space="preserve">uzyskanie prawomocnej decyzji o </w:t>
      </w:r>
      <w:r w:rsidR="008D14B5">
        <w:rPr>
          <w:rFonts w:asciiTheme="minorHAnsi" w:hAnsiTheme="minorHAnsi" w:cstheme="minorHAnsi"/>
          <w:sz w:val="22"/>
          <w:szCs w:val="22"/>
        </w:rPr>
        <w:t>pozwoleniu na budowę</w:t>
      </w:r>
      <w:r w:rsidR="00220DAF" w:rsidRPr="006535C1">
        <w:rPr>
          <w:rFonts w:asciiTheme="minorHAnsi" w:hAnsiTheme="minorHAnsi" w:cstheme="minorHAnsi"/>
          <w:sz w:val="22"/>
          <w:szCs w:val="22"/>
        </w:rPr>
        <w:t xml:space="preserve"> dla przedsięwzięcia </w:t>
      </w:r>
      <w:r w:rsidR="003F4D41" w:rsidRPr="006535C1">
        <w:rPr>
          <w:rFonts w:asciiTheme="minorHAnsi" w:hAnsiTheme="minorHAnsi" w:cstheme="minorHAnsi"/>
          <w:sz w:val="22"/>
          <w:szCs w:val="22"/>
        </w:rPr>
        <w:t xml:space="preserve">pn.: </w:t>
      </w:r>
      <w:r w:rsidR="003F4D41" w:rsidRPr="006535C1">
        <w:rPr>
          <w:rFonts w:asciiTheme="minorHAnsi" w:hAnsiTheme="minorHAnsi" w:cstheme="minorHAnsi"/>
          <w:b/>
          <w:sz w:val="22"/>
          <w:szCs w:val="22"/>
        </w:rPr>
        <w:t>„Port Lotniczy Katowice – budowa jednostki ratowniczo gaśniczej na wypadek katastrofy lub pożaru”</w:t>
      </w:r>
      <w:r w:rsidR="00406D15" w:rsidRPr="006535C1">
        <w:rPr>
          <w:rFonts w:asciiTheme="minorHAnsi" w:hAnsiTheme="minorHAnsi" w:cstheme="minorHAnsi"/>
          <w:sz w:val="22"/>
          <w:szCs w:val="22"/>
        </w:rPr>
        <w:t xml:space="preserve"> wraz </w:t>
      </w:r>
      <w:r w:rsidR="008172D5" w:rsidRPr="006535C1">
        <w:rPr>
          <w:rFonts w:asciiTheme="minorHAnsi" w:hAnsiTheme="minorHAnsi" w:cstheme="minorHAnsi"/>
          <w:sz w:val="22"/>
          <w:szCs w:val="22"/>
        </w:rPr>
        <w:br/>
      </w:r>
      <w:r w:rsidR="00406D15" w:rsidRPr="006535C1">
        <w:rPr>
          <w:rFonts w:asciiTheme="minorHAnsi" w:hAnsiTheme="minorHAnsi" w:cstheme="minorHAnsi"/>
          <w:sz w:val="22"/>
          <w:szCs w:val="22"/>
        </w:rPr>
        <w:t xml:space="preserve">z pełnieniem 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pełnobranżowego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nadzoru autorskiego w okresie realizacji inwestycj</w:t>
      </w:r>
      <w:r w:rsidR="00220DAF" w:rsidRPr="006535C1">
        <w:rPr>
          <w:rFonts w:asciiTheme="minorHAnsi" w:hAnsiTheme="minorHAnsi" w:cstheme="minorHAnsi"/>
          <w:sz w:val="22"/>
          <w:szCs w:val="22"/>
        </w:rPr>
        <w:t>i oraz przeniesienie na Zamawiającego praw autorskich do opracowanej dokumentacji.</w:t>
      </w:r>
    </w:p>
    <w:p w14:paraId="11C80E56" w14:textId="7D36193A" w:rsidR="007140A3" w:rsidRPr="006535C1" w:rsidRDefault="003A4909" w:rsidP="002D20ED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Na przedmiot zamówienia składa się w szczególności opracowanie wielobranżowej dokumentacji </w:t>
      </w:r>
      <w:r w:rsidR="008172D5" w:rsidRPr="006535C1">
        <w:rPr>
          <w:rFonts w:asciiTheme="minorHAnsi" w:hAnsiTheme="minorHAnsi" w:cstheme="minorHAnsi"/>
          <w:sz w:val="22"/>
          <w:szCs w:val="22"/>
        </w:rPr>
        <w:t>projektowej</w:t>
      </w:r>
      <w:r w:rsidRPr="006535C1">
        <w:rPr>
          <w:rFonts w:asciiTheme="minorHAnsi" w:hAnsiTheme="minorHAnsi" w:cstheme="minorHAnsi"/>
          <w:sz w:val="22"/>
          <w:szCs w:val="22"/>
        </w:rPr>
        <w:t xml:space="preserve">. </w:t>
      </w:r>
      <w:r w:rsidR="00304F81" w:rsidRPr="006535C1">
        <w:rPr>
          <w:rFonts w:asciiTheme="minorHAnsi" w:hAnsiTheme="minorHAnsi" w:cstheme="minorHAnsi"/>
          <w:sz w:val="22"/>
          <w:szCs w:val="22"/>
        </w:rPr>
        <w:t>Szczegółowy zakres przedmiotu umowy został określony w załączniku nr 1 do niniejszej umowy</w:t>
      </w:r>
      <w:r w:rsidR="00220DAF" w:rsidRPr="006535C1">
        <w:rPr>
          <w:rFonts w:asciiTheme="minorHAnsi" w:hAnsiTheme="minorHAnsi" w:cstheme="minorHAnsi"/>
          <w:sz w:val="22"/>
          <w:szCs w:val="22"/>
        </w:rPr>
        <w:t xml:space="preserve"> – Opis Przedmiotu Zamówienia</w:t>
      </w:r>
      <w:r w:rsidRPr="006535C1">
        <w:rPr>
          <w:rFonts w:asciiTheme="minorHAnsi" w:hAnsiTheme="minorHAnsi" w:cstheme="minorHAnsi"/>
          <w:sz w:val="22"/>
          <w:szCs w:val="22"/>
        </w:rPr>
        <w:t xml:space="preserve">, który stanowi integralną część niniejszej umowy. </w:t>
      </w:r>
    </w:p>
    <w:p w14:paraId="1789A478" w14:textId="0104F3D6" w:rsidR="003A4909" w:rsidRPr="006535C1" w:rsidRDefault="003A4909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zobowiązuje się do pełnienia 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pełnobranżowego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nadzoru autorskiego, zgodnie z Ustawą </w:t>
      </w:r>
      <w:r w:rsidR="008172D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z dnia 07.07.1994 r. – Prawo Budowlane (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. Dz. U. </w:t>
      </w:r>
      <w:r w:rsidR="008D14B5">
        <w:rPr>
          <w:rFonts w:asciiTheme="minorHAnsi" w:hAnsiTheme="minorHAnsi" w:cstheme="minorHAnsi"/>
          <w:sz w:val="22"/>
          <w:szCs w:val="22"/>
        </w:rPr>
        <w:t>2023.682 ze zm.</w:t>
      </w:r>
      <w:r w:rsidRPr="006535C1">
        <w:rPr>
          <w:rFonts w:asciiTheme="minorHAnsi" w:hAnsiTheme="minorHAnsi" w:cstheme="minorHAnsi"/>
          <w:sz w:val="22"/>
          <w:szCs w:val="22"/>
        </w:rPr>
        <w:t>)</w:t>
      </w:r>
      <w:r w:rsidR="008172D5" w:rsidRPr="006535C1">
        <w:rPr>
          <w:rFonts w:asciiTheme="minorHAnsi" w:hAnsiTheme="minorHAnsi" w:cstheme="minorHAnsi"/>
          <w:sz w:val="22"/>
          <w:szCs w:val="22"/>
        </w:rPr>
        <w:t xml:space="preserve"> w zakresie określonym </w:t>
      </w:r>
      <w:r w:rsidR="008172D5" w:rsidRPr="006535C1">
        <w:rPr>
          <w:rFonts w:asciiTheme="minorHAnsi" w:hAnsiTheme="minorHAnsi" w:cstheme="minorHAnsi"/>
          <w:sz w:val="22"/>
          <w:szCs w:val="22"/>
        </w:rPr>
        <w:br/>
        <w:t xml:space="preserve">w załączniku nr 1 do umowy. </w:t>
      </w:r>
    </w:p>
    <w:p w14:paraId="1C542EBC" w14:textId="638A9A6C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zobowiązuje się wykonać przedmiot umowy w pełnym zakresie, zgodnie z treścią umowy</w:t>
      </w:r>
      <w:r w:rsidR="008172D5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i</w:t>
      </w:r>
      <w:r w:rsidR="008172D5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jej załącznikami, z najwyższą zawodową starannością, zgodnie z wymaganiami</w:t>
      </w:r>
      <w:r w:rsidR="002D20ED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Zamawiającego,</w:t>
      </w:r>
      <w:r w:rsidR="002D20ED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zasadami współczesnej wiedzy technicznej</w:t>
      </w:r>
      <w:r w:rsidR="008172D5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i obowiązującymi</w:t>
      </w:r>
      <w:r w:rsidR="008172D5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przepisami prawa.</w:t>
      </w:r>
    </w:p>
    <w:p w14:paraId="649190FA" w14:textId="7C49183A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Przekazywana dokumentacja będzie wzajemnie skoordynowana technicznie i kompletna z punktu widzenia celu, któremu ma służyć. </w:t>
      </w:r>
    </w:p>
    <w:p w14:paraId="5C0BF080" w14:textId="4DF8D651" w:rsidR="002D20ED" w:rsidRPr="006535C1" w:rsidRDefault="002D20ED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udostępni dokumenty i dane związane z wykonaniem prac projektowych, będące </w:t>
      </w:r>
      <w:r w:rsidR="008B6A1E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posiadaniu Zamawiającego, a mogące mieć wpływ na ułatwienie prac projektowych oraz na poprawienie ich jakości.</w:t>
      </w:r>
    </w:p>
    <w:p w14:paraId="68C5AC07" w14:textId="0A1CB6B7" w:rsidR="001F5C6E" w:rsidRPr="006535C1" w:rsidRDefault="001F5C6E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nie może bez uprzedniej pisemnej zgody Zamawiającego przekazać w całości osobie trzeciej praw i obowiązków wynikających z umowy. Wykonawca w pełni odpowiada jak za swoje działania i zaniechania za prace wykonane przez podwykonawców, niezbędne do realizacji przedmiotu niniejszej umowy.</w:t>
      </w:r>
    </w:p>
    <w:p w14:paraId="26353383" w14:textId="7215A0CF" w:rsidR="002D20ED" w:rsidRPr="006535C1" w:rsidRDefault="002D20ED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wykona dokumentację projektową w ilości 4 (czterech) egzemplarzy w formie papierowej oraz 4 (czterech) egzemplarzy w wersji cyfrowej na </w:t>
      </w:r>
      <w:r w:rsidR="00F0572B">
        <w:rPr>
          <w:rFonts w:asciiTheme="minorHAnsi" w:hAnsiTheme="minorHAnsi" w:cstheme="minorHAnsi"/>
          <w:sz w:val="22"/>
          <w:szCs w:val="22"/>
        </w:rPr>
        <w:t>nośni</w:t>
      </w:r>
      <w:r w:rsidR="008521EA">
        <w:rPr>
          <w:rFonts w:asciiTheme="minorHAnsi" w:hAnsiTheme="minorHAnsi" w:cstheme="minorHAnsi"/>
          <w:sz w:val="22"/>
          <w:szCs w:val="22"/>
        </w:rPr>
        <w:t>k</w:t>
      </w:r>
      <w:r w:rsidR="00F0572B">
        <w:rPr>
          <w:rFonts w:asciiTheme="minorHAnsi" w:hAnsiTheme="minorHAnsi" w:cstheme="minorHAnsi"/>
          <w:sz w:val="22"/>
          <w:szCs w:val="22"/>
        </w:rPr>
        <w:t>ach elektronicznych</w:t>
      </w:r>
      <w:r w:rsidRPr="006535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CC6358" w14:textId="4F7A1DFF" w:rsidR="00D26A84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Powyższa ilość egzemplarzy nie obejmuje egzemplarzy przekazanych do uzgodnień  lub zatwierdzenia.</w:t>
      </w:r>
    </w:p>
    <w:p w14:paraId="7125CB7D" w14:textId="42C70C73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Zapis cyfrowy na </w:t>
      </w:r>
      <w:r w:rsidR="00F0572B">
        <w:rPr>
          <w:rFonts w:asciiTheme="minorHAnsi" w:hAnsiTheme="minorHAnsi" w:cstheme="minorHAnsi"/>
          <w:sz w:val="22"/>
          <w:szCs w:val="22"/>
        </w:rPr>
        <w:t>nośniku elektronicznym</w:t>
      </w:r>
      <w:r w:rsidRPr="006535C1">
        <w:rPr>
          <w:rFonts w:asciiTheme="minorHAnsi" w:hAnsiTheme="minorHAnsi" w:cstheme="minorHAnsi"/>
          <w:sz w:val="22"/>
          <w:szCs w:val="22"/>
        </w:rPr>
        <w:t xml:space="preserve"> pełnej wersji dokumentacji winien być w jakości umożliwiającej druk, a pliki winny zostać zapisane w następujących formatach (wersja edytowalna oraz wersja pdf):</w:t>
      </w:r>
    </w:p>
    <w:p w14:paraId="51FC67BB" w14:textId="77777777" w:rsidR="00304F81" w:rsidRPr="006535C1" w:rsidRDefault="00304F81" w:rsidP="006535C1">
      <w:pPr>
        <w:pStyle w:val="Akapitzlist"/>
        <w:numPr>
          <w:ilvl w:val="0"/>
          <w:numId w:val="36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rysunkowe: z rozszerzeniem  *.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 i  *.pdf,</w:t>
      </w:r>
    </w:p>
    <w:p w14:paraId="5B244B5F" w14:textId="77777777" w:rsidR="00304F81" w:rsidRPr="006535C1" w:rsidRDefault="00304F81" w:rsidP="006535C1">
      <w:pPr>
        <w:pStyle w:val="Akapitzlist"/>
        <w:numPr>
          <w:ilvl w:val="0"/>
          <w:numId w:val="36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graficzne: z rozszerzeniem  *.jpg  i  *.pdf,</w:t>
      </w:r>
    </w:p>
    <w:p w14:paraId="1A6C5E92" w14:textId="77777777" w:rsidR="00304F81" w:rsidRPr="006535C1" w:rsidRDefault="00304F81" w:rsidP="006535C1">
      <w:pPr>
        <w:pStyle w:val="Akapitzlist"/>
        <w:numPr>
          <w:ilvl w:val="0"/>
          <w:numId w:val="36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tekstowe: z rozszerzeniem  *.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 i  *.pdf,</w:t>
      </w:r>
    </w:p>
    <w:p w14:paraId="4A74BF76" w14:textId="77777777" w:rsidR="00304F81" w:rsidRPr="006535C1" w:rsidRDefault="00304F81" w:rsidP="006535C1">
      <w:pPr>
        <w:pStyle w:val="Akapitzlist"/>
        <w:numPr>
          <w:ilvl w:val="0"/>
          <w:numId w:val="36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arkusze kalkulacyjne: z rozszerzeniem  *.xls  i  *.pdf .</w:t>
      </w:r>
    </w:p>
    <w:p w14:paraId="7C037778" w14:textId="722758D9" w:rsidR="006F0BEC" w:rsidRPr="006535C1" w:rsidRDefault="00304F81" w:rsidP="002D2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Dokumentacja w wersji elektronicznej musi być spójna z wersją papierową i sformatowana do wydruku.</w:t>
      </w:r>
    </w:p>
    <w:p w14:paraId="74E77AE8" w14:textId="303E2736" w:rsidR="006535C1" w:rsidRPr="00EA77CA" w:rsidRDefault="006535C1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77CA">
        <w:rPr>
          <w:rFonts w:asciiTheme="minorHAnsi" w:hAnsiTheme="minorHAnsi" w:cstheme="minorHAnsi"/>
          <w:sz w:val="22"/>
          <w:szCs w:val="22"/>
        </w:rPr>
        <w:t xml:space="preserve">Zapis analizy (symulacji komputerowej) wpływu obiektu strażnicy LSRG na działanie radiowych pomocy radionawigacyjnych winny zostać zapisany w następujących formatach </w:t>
      </w:r>
    </w:p>
    <w:p w14:paraId="5B73066D" w14:textId="3BA9C7EC" w:rsidR="006535C1" w:rsidRPr="00EA77CA" w:rsidRDefault="006535C1" w:rsidP="006535C1">
      <w:pPr>
        <w:pStyle w:val="Akapitzlist"/>
        <w:numPr>
          <w:ilvl w:val="0"/>
          <w:numId w:val="49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77CA">
        <w:rPr>
          <w:rFonts w:asciiTheme="minorHAnsi" w:hAnsiTheme="minorHAnsi" w:cstheme="minorHAnsi"/>
          <w:sz w:val="22"/>
          <w:szCs w:val="22"/>
        </w:rPr>
        <w:t>wydrukowanej w postaci trwale połączonego opracowania w formacie A4 (3 egzemplarze),</w:t>
      </w:r>
    </w:p>
    <w:p w14:paraId="563298C3" w14:textId="6FBD531E" w:rsidR="006535C1" w:rsidRDefault="00E57EC2" w:rsidP="006535C1">
      <w:pPr>
        <w:pStyle w:val="Akapitzlist"/>
        <w:numPr>
          <w:ilvl w:val="0"/>
          <w:numId w:val="49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77CA">
        <w:rPr>
          <w:rFonts w:asciiTheme="minorHAnsi" w:hAnsiTheme="minorHAnsi" w:cstheme="minorHAnsi"/>
          <w:sz w:val="22"/>
          <w:szCs w:val="22"/>
        </w:rPr>
        <w:t>e</w:t>
      </w:r>
      <w:r w:rsidR="006535C1" w:rsidRPr="00EA77CA">
        <w:rPr>
          <w:rFonts w:asciiTheme="minorHAnsi" w:hAnsiTheme="minorHAnsi" w:cstheme="minorHAnsi"/>
          <w:sz w:val="22"/>
          <w:szCs w:val="22"/>
        </w:rPr>
        <w:t xml:space="preserve">lektronicznej </w:t>
      </w:r>
      <w:r w:rsidR="00EA77CA">
        <w:rPr>
          <w:rFonts w:asciiTheme="minorHAnsi" w:hAnsiTheme="minorHAnsi" w:cstheme="minorHAnsi"/>
          <w:sz w:val="22"/>
          <w:szCs w:val="22"/>
        </w:rPr>
        <w:t>w postaci zapisu cyfrowego na pendrive (3 sztuki); zapis pełnej wersji opracowania winien być w jakości umożliwiającej druk, a pliki winny zostać zapisane w następujących formatach (wersja edytowalna oraz wersja pdf):</w:t>
      </w:r>
    </w:p>
    <w:p w14:paraId="5601B592" w14:textId="77777777" w:rsidR="00EA77CA" w:rsidRPr="006535C1" w:rsidRDefault="00EA77CA" w:rsidP="00EA77CA">
      <w:pPr>
        <w:pStyle w:val="Akapitzlist"/>
        <w:numPr>
          <w:ilvl w:val="0"/>
          <w:numId w:val="36"/>
        </w:numPr>
        <w:spacing w:line="288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rysunkowe: z rozszerzeniem  *.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 i  *.pdf,</w:t>
      </w:r>
    </w:p>
    <w:p w14:paraId="1A9F8071" w14:textId="77777777" w:rsidR="00EA77CA" w:rsidRPr="006535C1" w:rsidRDefault="00EA77CA" w:rsidP="00EA77CA">
      <w:pPr>
        <w:pStyle w:val="Akapitzlist"/>
        <w:numPr>
          <w:ilvl w:val="0"/>
          <w:numId w:val="36"/>
        </w:numPr>
        <w:spacing w:line="288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graficzne: z rozszerzeniem  *.jpg  i  *.pdf,</w:t>
      </w:r>
    </w:p>
    <w:p w14:paraId="740F3482" w14:textId="77777777" w:rsidR="00EA77CA" w:rsidRPr="006535C1" w:rsidRDefault="00EA77CA" w:rsidP="00EA77CA">
      <w:pPr>
        <w:pStyle w:val="Akapitzlist"/>
        <w:numPr>
          <w:ilvl w:val="0"/>
          <w:numId w:val="36"/>
        </w:numPr>
        <w:spacing w:line="288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pliki tekstowe: z rozszerzeniem  *.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 i  *.pdf,</w:t>
      </w:r>
    </w:p>
    <w:p w14:paraId="065E47AE" w14:textId="6CA46553" w:rsidR="00EA77CA" w:rsidRPr="006535C1" w:rsidRDefault="00EA77CA" w:rsidP="00EA77CA">
      <w:pPr>
        <w:pStyle w:val="Akapitzlist"/>
        <w:numPr>
          <w:ilvl w:val="0"/>
          <w:numId w:val="36"/>
        </w:numPr>
        <w:spacing w:line="288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arkusze kalkulacyjne: z rozszerzeniem  *.xls  i  *.pdf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2A8DC0" w14:textId="4304091B" w:rsidR="00EA77CA" w:rsidRPr="00EA77CA" w:rsidRDefault="00EA77CA" w:rsidP="00EA77C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Analiza będzie opracowana w języku polskim. Opracowanie w wersji elektronicznej musi być spójne </w:t>
      </w:r>
      <w:r>
        <w:rPr>
          <w:rFonts w:asciiTheme="minorHAnsi" w:hAnsiTheme="minorHAnsi" w:cstheme="minorHAnsi"/>
          <w:sz w:val="22"/>
          <w:szCs w:val="22"/>
        </w:rPr>
        <w:br/>
        <w:t xml:space="preserve">z wersją papierową i sformatowane do wydruku. </w:t>
      </w:r>
    </w:p>
    <w:p w14:paraId="4F29D515" w14:textId="518BFB35" w:rsidR="002D20ED" w:rsidRPr="006535C1" w:rsidRDefault="002D20ED" w:rsidP="006535C1">
      <w:pPr>
        <w:numPr>
          <w:ilvl w:val="0"/>
          <w:numId w:val="23"/>
        </w:numPr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 niekompletności dokumentacji projektowej objętej niniejszą umową Wykonawca zobowiązany jest do wykonania dokumentacji uzupełniającej i pokrycia w całości kosztów jej wykonania. Z tytułu wykonania ww. dokumentacji uzupełniającej Wykonawcy nie przysługuje żadne dodatkowe wynagrodzenie.</w:t>
      </w:r>
    </w:p>
    <w:p w14:paraId="3196B9FC" w14:textId="40217FFE" w:rsidR="005C5730" w:rsidRPr="006535C1" w:rsidRDefault="005C5730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Odbiór </w:t>
      </w:r>
      <w:r w:rsidR="00B42140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6535C1">
        <w:rPr>
          <w:rFonts w:asciiTheme="minorHAnsi" w:hAnsiTheme="minorHAnsi" w:cstheme="minorHAnsi"/>
          <w:sz w:val="22"/>
          <w:szCs w:val="22"/>
        </w:rPr>
        <w:t xml:space="preserve"> nastąpi po jej wykonaniu na podstawie protokołu odbioru</w:t>
      </w:r>
      <w:r w:rsidR="00B42140">
        <w:rPr>
          <w:rFonts w:asciiTheme="minorHAnsi" w:hAnsiTheme="minorHAnsi" w:cstheme="minorHAnsi"/>
          <w:sz w:val="22"/>
          <w:szCs w:val="22"/>
        </w:rPr>
        <w:t xml:space="preserve"> częściowego/końcowego,</w:t>
      </w:r>
      <w:r w:rsidR="008D14B5">
        <w:rPr>
          <w:rFonts w:asciiTheme="minorHAnsi" w:hAnsiTheme="minorHAnsi" w:cstheme="minorHAnsi"/>
          <w:sz w:val="22"/>
          <w:szCs w:val="22"/>
        </w:rPr>
        <w:t xml:space="preserve"> o którym mowa w §5 ust. 3 umowy</w:t>
      </w:r>
      <w:r w:rsidRPr="006535C1">
        <w:rPr>
          <w:rFonts w:asciiTheme="minorHAnsi" w:hAnsiTheme="minorHAnsi" w:cstheme="minorHAnsi"/>
          <w:sz w:val="22"/>
          <w:szCs w:val="22"/>
        </w:rPr>
        <w:t xml:space="preserve">, podpisanego przez przedstawicieli Stron, który stanowi podstawę do zafakturowania wynagrodzenia, zgodnie z </w:t>
      </w:r>
      <w:r w:rsidRPr="006535C1">
        <w:rPr>
          <w:rFonts w:ascii="Calibri" w:hAnsi="Calibri" w:cs="Calibri"/>
          <w:sz w:val="22"/>
          <w:szCs w:val="22"/>
        </w:rPr>
        <w:t xml:space="preserve">§ </w:t>
      </w:r>
      <w:r w:rsidR="008D14B5">
        <w:rPr>
          <w:rFonts w:ascii="Calibri" w:hAnsi="Calibri" w:cs="Calibri"/>
          <w:sz w:val="22"/>
          <w:szCs w:val="22"/>
        </w:rPr>
        <w:t>4</w:t>
      </w:r>
      <w:r w:rsidRPr="006535C1">
        <w:rPr>
          <w:rFonts w:ascii="Calibri" w:hAnsi="Calibri" w:cs="Calibri"/>
          <w:sz w:val="22"/>
          <w:szCs w:val="22"/>
        </w:rPr>
        <w:t xml:space="preserve"> ust. </w:t>
      </w:r>
      <w:r w:rsidR="008D14B5">
        <w:rPr>
          <w:rFonts w:ascii="Calibri" w:hAnsi="Calibri" w:cs="Calibri"/>
          <w:sz w:val="22"/>
          <w:szCs w:val="22"/>
        </w:rPr>
        <w:t>1</w:t>
      </w:r>
      <w:r w:rsidRPr="006535C1">
        <w:rPr>
          <w:rFonts w:ascii="Calibri" w:hAnsi="Calibri" w:cs="Calibri"/>
          <w:sz w:val="22"/>
          <w:szCs w:val="22"/>
        </w:rPr>
        <w:t xml:space="preserve"> umowy,</w:t>
      </w:r>
      <w:r w:rsidRPr="006535C1">
        <w:rPr>
          <w:rFonts w:ascii="Calibri" w:hAnsi="Calibri" w:cs="Calibri"/>
          <w:sz w:val="22"/>
          <w:szCs w:val="22"/>
          <w:lang w:eastAsia="pl-PL"/>
        </w:rPr>
        <w:t xml:space="preserve"> za  przekazany Zamawiającemu przedmiot umowy.</w:t>
      </w:r>
    </w:p>
    <w:p w14:paraId="3C399D31" w14:textId="29DB49F9" w:rsidR="001F5C6E" w:rsidRPr="006535C1" w:rsidRDefault="001F5C6E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 xml:space="preserve">Do ostatecznego protokołu zdawczo-odbiorczego Wykonawca załączy wykaz wszystkich opracowań wykonanych w ramach niniejszej umowy oraz pisemne oświadczenie, że przedmiot umowy jest wykonany zgodnie z obowiązującymi przepisami oraz normami i że został wydany w stanie kompletnym z punktu widzenia celu, któremu ma służyć. </w:t>
      </w:r>
    </w:p>
    <w:p w14:paraId="2210984E" w14:textId="036BBA42" w:rsidR="001F5C6E" w:rsidRPr="006535C1" w:rsidRDefault="001F5C6E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Miejscem dostarczenia przez Wykonawcę wykonan</w:t>
      </w:r>
      <w:r w:rsidR="008D14B5">
        <w:rPr>
          <w:rFonts w:ascii="Calibri" w:hAnsi="Calibri" w:cs="Calibri"/>
          <w:sz w:val="22"/>
          <w:szCs w:val="22"/>
        </w:rPr>
        <w:t>ej</w:t>
      </w:r>
      <w:r w:rsidRPr="006535C1">
        <w:rPr>
          <w:rFonts w:ascii="Calibri" w:hAnsi="Calibri" w:cs="Calibri"/>
          <w:sz w:val="22"/>
          <w:szCs w:val="22"/>
        </w:rPr>
        <w:t xml:space="preserve"> </w:t>
      </w:r>
      <w:r w:rsidR="008D14B5">
        <w:rPr>
          <w:rFonts w:ascii="Calibri" w:hAnsi="Calibri" w:cs="Calibri"/>
          <w:sz w:val="22"/>
          <w:szCs w:val="22"/>
        </w:rPr>
        <w:t>do</w:t>
      </w:r>
      <w:r w:rsidR="006805B6">
        <w:rPr>
          <w:rFonts w:ascii="Calibri" w:hAnsi="Calibri" w:cs="Calibri"/>
          <w:sz w:val="22"/>
          <w:szCs w:val="22"/>
        </w:rPr>
        <w:t>kumentacji</w:t>
      </w:r>
      <w:r w:rsidRPr="006535C1">
        <w:rPr>
          <w:rFonts w:ascii="Calibri" w:hAnsi="Calibri" w:cs="Calibri"/>
          <w:sz w:val="22"/>
          <w:szCs w:val="22"/>
        </w:rPr>
        <w:t xml:space="preserve"> projektow</w:t>
      </w:r>
      <w:r w:rsidR="006805B6">
        <w:rPr>
          <w:rFonts w:ascii="Calibri" w:hAnsi="Calibri" w:cs="Calibri"/>
          <w:sz w:val="22"/>
          <w:szCs w:val="22"/>
        </w:rPr>
        <w:t>ej</w:t>
      </w:r>
      <w:r w:rsidRPr="006535C1">
        <w:rPr>
          <w:rFonts w:ascii="Calibri" w:hAnsi="Calibri" w:cs="Calibri"/>
          <w:sz w:val="22"/>
          <w:szCs w:val="22"/>
        </w:rPr>
        <w:t xml:space="preserve"> będzie</w:t>
      </w:r>
      <w:r w:rsidR="0057527B" w:rsidRPr="006535C1">
        <w:rPr>
          <w:rFonts w:ascii="Calibri" w:hAnsi="Calibri" w:cs="Calibri"/>
          <w:sz w:val="22"/>
          <w:szCs w:val="22"/>
        </w:rPr>
        <w:t xml:space="preserve"> </w:t>
      </w:r>
      <w:r w:rsidRPr="006535C1">
        <w:rPr>
          <w:rFonts w:ascii="Calibri" w:hAnsi="Calibri" w:cs="Calibri"/>
          <w:sz w:val="22"/>
          <w:szCs w:val="22"/>
        </w:rPr>
        <w:t>GTL S.A. o/Pyrzowice Międzynarodowy Port Lotniczy „Katowice” w Pyrzowicach, Ożarowice, ul. Wolności 90.</w:t>
      </w:r>
    </w:p>
    <w:p w14:paraId="2310F301" w14:textId="242B0B92" w:rsidR="00304F81" w:rsidRPr="006535C1" w:rsidRDefault="00D26A84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Z chwilą przekazania Zamawiającemu przedmiotu umowy, na Zamawiającego przechodzi całość autorskich praw majątkowych, o których mowa w § 18 umowy.</w:t>
      </w:r>
    </w:p>
    <w:p w14:paraId="506C53D5" w14:textId="77777777" w:rsidR="00F329FA" w:rsidRPr="00F329FA" w:rsidRDefault="00F329FA" w:rsidP="00F329FA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F329FA">
        <w:rPr>
          <w:rFonts w:ascii="Calibri" w:hAnsi="Calibri" w:cs="Calibri"/>
          <w:sz w:val="22"/>
          <w:szCs w:val="22"/>
        </w:rPr>
        <w:t>Zakresem niniejszej umowy objęte jest również udzielanie:</w:t>
      </w:r>
    </w:p>
    <w:p w14:paraId="66D901A5" w14:textId="77777777" w:rsidR="00F329FA" w:rsidRPr="00F329FA" w:rsidRDefault="00F329FA" w:rsidP="00F329FA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F329FA">
        <w:rPr>
          <w:rFonts w:ascii="Calibri" w:hAnsi="Calibri" w:cs="Calibri"/>
          <w:sz w:val="22"/>
          <w:szCs w:val="22"/>
        </w:rPr>
        <w:t>a) odpowiedzi na wszelkie pytania dotyczące wielobranżowej dokumentacji projektowej na etapie postępowania przetargowego mającego na celu wybór wykonawcy robót budowlanych,</w:t>
      </w:r>
    </w:p>
    <w:p w14:paraId="2E210D08" w14:textId="77777777" w:rsidR="00F329FA" w:rsidRPr="00F329FA" w:rsidRDefault="00F329FA" w:rsidP="00F329FA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F329FA">
        <w:rPr>
          <w:rFonts w:ascii="Calibri" w:hAnsi="Calibri" w:cs="Calibri"/>
          <w:sz w:val="22"/>
          <w:szCs w:val="22"/>
        </w:rPr>
        <w:t>b) odpowiedzi na pytania organu wydającego decyzję o pozwoleniu na budowę oraz ewentualne uzupełnienia projektu budowlanego.</w:t>
      </w:r>
    </w:p>
    <w:p w14:paraId="44FDA992" w14:textId="77777777" w:rsidR="00F329FA" w:rsidRPr="00F329FA" w:rsidRDefault="00F329FA" w:rsidP="00F329FA">
      <w:pPr>
        <w:numPr>
          <w:ilvl w:val="0"/>
          <w:numId w:val="23"/>
        </w:numPr>
        <w:spacing w:before="120"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F329FA">
        <w:rPr>
          <w:rFonts w:ascii="Calibri" w:hAnsi="Calibri" w:cs="Calibri"/>
          <w:sz w:val="22"/>
          <w:szCs w:val="22"/>
        </w:rPr>
        <w:t>Wykonawca oddzielnie dla każdej części dokumentacji projektowej (branż), objętej przedmiotem umowy, dokona w terminie uzgodnionym pomiędzy Stronami oszacowania wartości zamówienia, co będzie niezbędne Zamawiającemu na etapie ogłaszania przetargu na wykonawstwo robót budowlanych. Wykonawca będzie zobowiązany przeszacować wartość poszczególnych kosztorysów inwestorskich dla poszczególnych branż, w sytuacji gdy wszczęcie postępowania nastąpi w terminie późniejszym niż 6 miesięcy od daty oszacowania wartości każdej branży.</w:t>
      </w:r>
    </w:p>
    <w:p w14:paraId="525F32AF" w14:textId="078372A8" w:rsidR="00F329FA" w:rsidRPr="00F329FA" w:rsidRDefault="00F329FA" w:rsidP="00F329FA">
      <w:pPr>
        <w:numPr>
          <w:ilvl w:val="0"/>
          <w:numId w:val="23"/>
        </w:numPr>
        <w:spacing w:before="120"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F329FA">
        <w:rPr>
          <w:rFonts w:ascii="Calibri" w:hAnsi="Calibri" w:cs="Calibri"/>
          <w:sz w:val="22"/>
          <w:szCs w:val="22"/>
        </w:rPr>
        <w:t>Wykonawcy za czynności określone w ust. 1</w:t>
      </w:r>
      <w:r>
        <w:rPr>
          <w:rFonts w:ascii="Calibri" w:hAnsi="Calibri" w:cs="Calibri"/>
          <w:sz w:val="22"/>
          <w:szCs w:val="22"/>
        </w:rPr>
        <w:t>6</w:t>
      </w:r>
      <w:r w:rsidRPr="00F329FA">
        <w:rPr>
          <w:rFonts w:ascii="Calibri" w:hAnsi="Calibri" w:cs="Calibri"/>
          <w:sz w:val="22"/>
          <w:szCs w:val="22"/>
        </w:rPr>
        <w:t xml:space="preserve"> i 1</w:t>
      </w:r>
      <w:r>
        <w:rPr>
          <w:rFonts w:ascii="Calibri" w:hAnsi="Calibri" w:cs="Calibri"/>
          <w:sz w:val="22"/>
          <w:szCs w:val="22"/>
        </w:rPr>
        <w:t>7</w:t>
      </w:r>
      <w:r w:rsidRPr="00F329FA">
        <w:rPr>
          <w:rFonts w:ascii="Calibri" w:hAnsi="Calibri" w:cs="Calibri"/>
          <w:sz w:val="22"/>
          <w:szCs w:val="22"/>
        </w:rPr>
        <w:t xml:space="preserve"> powyżej nie przysługuje żadne dodatkowe wynagrodzenie.</w:t>
      </w:r>
    </w:p>
    <w:p w14:paraId="5C473EA9" w14:textId="48D6CF58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Nadzór autorski z ramienia Wykonawcy wykonywać będą projektanci poszczególnych branż. Projektantem koordynatorem będzie osoba wskazana przez Wykonawcę.</w:t>
      </w:r>
    </w:p>
    <w:p w14:paraId="343BB64F" w14:textId="56D52CC0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Wykonawca w pełni odpowiada za działania lub zaniechania osób wymienionych w ust. 1</w:t>
      </w:r>
      <w:r w:rsidR="0038376B">
        <w:rPr>
          <w:rFonts w:ascii="Calibri" w:hAnsi="Calibri" w:cs="Calibri"/>
          <w:sz w:val="22"/>
          <w:szCs w:val="22"/>
        </w:rPr>
        <w:t>9</w:t>
      </w:r>
      <w:r w:rsidRPr="006535C1">
        <w:rPr>
          <w:rFonts w:ascii="Calibri" w:hAnsi="Calibri" w:cs="Calibri"/>
          <w:sz w:val="22"/>
          <w:szCs w:val="22"/>
        </w:rPr>
        <w:t xml:space="preserve"> powyżej</w:t>
      </w:r>
      <w:r w:rsidR="008B6A1E" w:rsidRPr="008B6A1E">
        <w:rPr>
          <w:rFonts w:ascii="Calibri" w:hAnsi="Calibri" w:cs="Calibri"/>
          <w:sz w:val="22"/>
          <w:szCs w:val="22"/>
        </w:rPr>
        <w:t xml:space="preserve"> </w:t>
      </w:r>
      <w:r w:rsidR="008B6A1E" w:rsidRPr="006535C1">
        <w:rPr>
          <w:rFonts w:ascii="Calibri" w:hAnsi="Calibri" w:cs="Calibri"/>
          <w:sz w:val="22"/>
          <w:szCs w:val="22"/>
        </w:rPr>
        <w:t>jak za swoje działania lub zaniechania</w:t>
      </w:r>
      <w:r w:rsidRPr="006535C1">
        <w:rPr>
          <w:rFonts w:ascii="Calibri" w:hAnsi="Calibri" w:cs="Calibri"/>
          <w:sz w:val="22"/>
          <w:szCs w:val="22"/>
        </w:rPr>
        <w:t>.</w:t>
      </w:r>
    </w:p>
    <w:p w14:paraId="71CDB12A" w14:textId="0872F025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Przyjazdy na budowę projektantów pełniących nadzór autorski, odbywać się będą na wezwanie Zamawiającego lub wykonawcy robót budowlanych, przy czym wezwanie</w:t>
      </w:r>
      <w:r w:rsidR="008B6A1E">
        <w:rPr>
          <w:rFonts w:ascii="Calibri" w:hAnsi="Calibri" w:cs="Calibri"/>
          <w:sz w:val="22"/>
          <w:szCs w:val="22"/>
        </w:rPr>
        <w:t xml:space="preserve"> </w:t>
      </w:r>
      <w:r w:rsidRPr="006535C1">
        <w:rPr>
          <w:rFonts w:ascii="Calibri" w:hAnsi="Calibri" w:cs="Calibri"/>
          <w:sz w:val="22"/>
          <w:szCs w:val="22"/>
        </w:rPr>
        <w:t>wykonawc</w:t>
      </w:r>
      <w:r w:rsidR="008B6A1E">
        <w:rPr>
          <w:rFonts w:ascii="Calibri" w:hAnsi="Calibri" w:cs="Calibri"/>
          <w:sz w:val="22"/>
          <w:szCs w:val="22"/>
        </w:rPr>
        <w:t>y robót</w:t>
      </w:r>
      <w:r w:rsidR="006805B6">
        <w:rPr>
          <w:rFonts w:ascii="Calibri" w:hAnsi="Calibri" w:cs="Calibri"/>
          <w:sz w:val="22"/>
          <w:szCs w:val="22"/>
        </w:rPr>
        <w:t xml:space="preserve"> budowlanych</w:t>
      </w:r>
      <w:r w:rsidRPr="006535C1">
        <w:rPr>
          <w:rFonts w:ascii="Calibri" w:hAnsi="Calibri" w:cs="Calibri"/>
          <w:sz w:val="22"/>
          <w:szCs w:val="22"/>
        </w:rPr>
        <w:t xml:space="preserve"> musi posiadać pisemną akceptację Zamawiającego.</w:t>
      </w:r>
    </w:p>
    <w:p w14:paraId="7B12887F" w14:textId="4E9F5045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lastRenderedPageBreak/>
        <w:t xml:space="preserve">Potwierdzeniem odbycia nadzoru autorskiego przez Wykonawcę jest potwierdzona przez Zamawiającego karta nadzoru autorskiego (karta pobytu). Wzór karty nadzoru autorskiego (karty pobytu) stanowi załącznik nr </w:t>
      </w:r>
      <w:r w:rsidR="00481D66" w:rsidRPr="006535C1">
        <w:rPr>
          <w:rFonts w:ascii="Calibri" w:hAnsi="Calibri" w:cs="Calibri"/>
          <w:sz w:val="22"/>
          <w:szCs w:val="22"/>
        </w:rPr>
        <w:t xml:space="preserve">3 </w:t>
      </w:r>
      <w:r w:rsidRPr="006535C1">
        <w:rPr>
          <w:rFonts w:ascii="Calibri" w:hAnsi="Calibri" w:cs="Calibri"/>
          <w:sz w:val="22"/>
          <w:szCs w:val="22"/>
        </w:rPr>
        <w:t>do umowy.</w:t>
      </w:r>
    </w:p>
    <w:p w14:paraId="110B743D" w14:textId="3E091558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Za</w:t>
      </w: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="Calibri" w:hAnsi="Calibri" w:cs="Calibri"/>
          <w:sz w:val="22"/>
          <w:szCs w:val="22"/>
        </w:rPr>
        <w:t xml:space="preserve">jednorazowy pobyt na budowie uważa się osobno pobyt projektanta koordynatora i projektantów branżowych w danym dniu, bez względu na czas tego pobytu w ciągu doby, odnotowany </w:t>
      </w:r>
      <w:r w:rsidR="004273D7" w:rsidRPr="006535C1">
        <w:rPr>
          <w:rFonts w:ascii="Calibri" w:hAnsi="Calibri" w:cs="Calibri"/>
          <w:sz w:val="22"/>
          <w:szCs w:val="22"/>
        </w:rPr>
        <w:br/>
      </w:r>
      <w:r w:rsidRPr="006535C1">
        <w:rPr>
          <w:rFonts w:ascii="Calibri" w:hAnsi="Calibri" w:cs="Calibri"/>
          <w:sz w:val="22"/>
          <w:szCs w:val="22"/>
        </w:rPr>
        <w:t>i potwierdzony w karcie nadzoru autorskiego (karcie pobytu).</w:t>
      </w:r>
    </w:p>
    <w:p w14:paraId="7F7704A0" w14:textId="664FC5FC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>Za pobyt na budowie uważane będzie również wykonanie czynności projektowych w ramach nadzoru autorskiego poza terenem budowy.</w:t>
      </w:r>
    </w:p>
    <w:p w14:paraId="13F95E5F" w14:textId="79C9C4AB" w:rsidR="00304F81" w:rsidRPr="006535C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 xml:space="preserve">Wszelkie uwagi, zalecenia i wnioski nadzoru autorskiego, jak również uzgodnienia i ustalenia Stron </w:t>
      </w:r>
      <w:r w:rsidR="004273D7" w:rsidRPr="006535C1">
        <w:rPr>
          <w:rFonts w:ascii="Calibri" w:hAnsi="Calibri" w:cs="Calibri"/>
          <w:sz w:val="22"/>
          <w:szCs w:val="22"/>
        </w:rPr>
        <w:br/>
      </w:r>
      <w:r w:rsidRPr="006535C1">
        <w:rPr>
          <w:rFonts w:ascii="Calibri" w:hAnsi="Calibri" w:cs="Calibri"/>
          <w:sz w:val="22"/>
          <w:szCs w:val="22"/>
        </w:rPr>
        <w:t>w zakresie pełnionego nadzoru autorskiego winny być wpisane do „Karty nadzoru autorskiego”</w:t>
      </w:r>
      <w:r w:rsidR="004273D7" w:rsidRPr="006535C1">
        <w:rPr>
          <w:rFonts w:ascii="Calibri" w:hAnsi="Calibri" w:cs="Calibri"/>
          <w:sz w:val="22"/>
          <w:szCs w:val="22"/>
        </w:rPr>
        <w:t xml:space="preserve"> </w:t>
      </w:r>
      <w:r w:rsidR="004273D7" w:rsidRPr="006535C1">
        <w:rPr>
          <w:rFonts w:ascii="Calibri" w:hAnsi="Calibri" w:cs="Calibri"/>
          <w:sz w:val="22"/>
          <w:szCs w:val="22"/>
        </w:rPr>
        <w:br/>
      </w:r>
      <w:r w:rsidRPr="006535C1">
        <w:rPr>
          <w:rFonts w:ascii="Calibri" w:hAnsi="Calibri" w:cs="Calibri"/>
          <w:sz w:val="22"/>
          <w:szCs w:val="22"/>
        </w:rPr>
        <w:t>i dziennika budowy bezpośrednio po ich wykonaniu lub sporządzone w formie osobnych protokołów, które to protokoły zostaną włączone do ww. dziennika budowy w obecności inspektora nadzoru inwestorskiego.</w:t>
      </w:r>
    </w:p>
    <w:p w14:paraId="5F3BD5DB" w14:textId="07D1398E" w:rsidR="00304F81" w:rsidRDefault="00304F81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 xml:space="preserve">Wszelkie wnioskowane przez Zamawiającego lub Wykonawcę pełniącego nadzór autorski zmiany projektu budowlanego w ramach nadzoru autorskiego wymagają wzajemnych uzgodnień Stron  </w:t>
      </w:r>
      <w:r w:rsidR="004273D7" w:rsidRPr="006535C1">
        <w:rPr>
          <w:rFonts w:ascii="Calibri" w:hAnsi="Calibri" w:cs="Calibri"/>
          <w:sz w:val="22"/>
          <w:szCs w:val="22"/>
        </w:rPr>
        <w:br/>
      </w:r>
      <w:r w:rsidRPr="006535C1">
        <w:rPr>
          <w:rFonts w:ascii="Calibri" w:hAnsi="Calibri" w:cs="Calibri"/>
          <w:sz w:val="22"/>
          <w:szCs w:val="22"/>
        </w:rPr>
        <w:t>w formie pisemnej.</w:t>
      </w:r>
    </w:p>
    <w:p w14:paraId="759D3F3B" w14:textId="32233D53" w:rsidR="00B42140" w:rsidRPr="006535C1" w:rsidRDefault="00B42140" w:rsidP="006535C1">
      <w:pPr>
        <w:numPr>
          <w:ilvl w:val="0"/>
          <w:numId w:val="23"/>
        </w:numPr>
        <w:spacing w:before="120" w:line="288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 Wykonawca będą współpracować przy wykonaniu umowy w celu realizacji umowy zgodnie z art. 431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9E242A3" w14:textId="77777777" w:rsidR="00B05597" w:rsidRPr="006535C1" w:rsidRDefault="00B05597" w:rsidP="008521E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19C61B0" w14:textId="2DC283EF" w:rsidR="00391D52" w:rsidRPr="006535C1" w:rsidRDefault="00B05597" w:rsidP="008521E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Termin wykonania </w:t>
      </w:r>
      <w:r w:rsidR="00C11DBC" w:rsidRPr="006535C1">
        <w:rPr>
          <w:rFonts w:asciiTheme="minorHAnsi" w:hAnsiTheme="minorHAnsi" w:cstheme="minorHAnsi"/>
          <w:b/>
          <w:sz w:val="22"/>
          <w:szCs w:val="22"/>
        </w:rPr>
        <w:t>umowy</w:t>
      </w:r>
    </w:p>
    <w:p w14:paraId="3CF9C4C6" w14:textId="3C7373CA" w:rsidR="00B42140" w:rsidRPr="00BD306B" w:rsidRDefault="00D84CC2" w:rsidP="00F0572B">
      <w:pPr>
        <w:numPr>
          <w:ilvl w:val="0"/>
          <w:numId w:val="37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bookmarkStart w:id="0" w:name="_Hlk135115514"/>
      <w:r w:rsidRPr="00F0572B">
        <w:rPr>
          <w:rFonts w:asciiTheme="minorHAnsi" w:hAnsiTheme="minorHAnsi" w:cstheme="minorHAnsi"/>
          <w:sz w:val="22"/>
          <w:szCs w:val="22"/>
        </w:rPr>
        <w:t>Wykonawca</w:t>
      </w:r>
      <w:r w:rsidRPr="00F0572B">
        <w:rPr>
          <w:rFonts w:asciiTheme="minorHAnsi" w:hAnsiTheme="minorHAnsi" w:cstheme="minorHAnsi"/>
          <w:sz w:val="22"/>
          <w:szCs w:val="22"/>
          <w:lang w:eastAsia="pl-PL"/>
        </w:rPr>
        <w:t xml:space="preserve"> zobowiązuje się do wykonania przedmiotu umowy </w:t>
      </w:r>
      <w:bookmarkStart w:id="1" w:name="_Hlk166072738"/>
      <w:r w:rsidR="00B42140">
        <w:rPr>
          <w:rFonts w:asciiTheme="minorHAnsi" w:hAnsiTheme="minorHAnsi" w:cstheme="minorHAnsi"/>
          <w:sz w:val="22"/>
          <w:szCs w:val="22"/>
          <w:lang w:eastAsia="pl-PL"/>
        </w:rPr>
        <w:t xml:space="preserve">o którym mowa w ust. </w:t>
      </w:r>
      <w:r w:rsidR="006805B6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42140">
        <w:rPr>
          <w:rFonts w:asciiTheme="minorHAnsi" w:hAnsiTheme="minorHAnsi" w:cstheme="minorHAnsi"/>
          <w:sz w:val="22"/>
          <w:szCs w:val="22"/>
          <w:lang w:eastAsia="pl-PL"/>
        </w:rPr>
        <w:t xml:space="preserve"> pkt 1)_- 4) </w:t>
      </w:r>
      <w:bookmarkEnd w:id="1"/>
      <w:r w:rsidR="00B42140">
        <w:rPr>
          <w:rFonts w:asciiTheme="minorHAnsi" w:hAnsiTheme="minorHAnsi" w:cstheme="minorHAnsi"/>
          <w:sz w:val="22"/>
          <w:szCs w:val="22"/>
          <w:lang w:eastAsia="pl-PL"/>
        </w:rPr>
        <w:t xml:space="preserve">poniżej </w:t>
      </w:r>
      <w:r w:rsidRPr="00F0572B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bookmarkStart w:id="2" w:name="_Hlk163638891"/>
      <w:r w:rsidR="00F0572B" w:rsidRPr="00F0572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terminie do </w:t>
      </w:r>
      <w:r w:rsidR="00F0572B" w:rsidRPr="00F0572B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 xml:space="preserve">11 miesięcy </w:t>
      </w:r>
      <w:r w:rsidR="00F0572B" w:rsidRPr="00F0572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od dnia podpisania umowy. </w:t>
      </w:r>
    </w:p>
    <w:p w14:paraId="4F921BD6" w14:textId="58B1EDB9" w:rsidR="00F0572B" w:rsidRPr="00F0572B" w:rsidRDefault="00F0572B" w:rsidP="00F0572B">
      <w:pPr>
        <w:numPr>
          <w:ilvl w:val="0"/>
          <w:numId w:val="37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0572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Realizacja zamówienia podzielona będzie na etapy: </w:t>
      </w:r>
    </w:p>
    <w:bookmarkEnd w:id="2"/>
    <w:p w14:paraId="336F913A" w14:textId="6A67E18E" w:rsidR="00D84CC2" w:rsidRPr="0003735F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Etap 1 – przekazanie 2-wariantowej koncepcji projektowej – do</w:t>
      </w:r>
      <w:r w:rsidRP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 </w:t>
      </w:r>
      <w:r w:rsid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75 </w:t>
      </w:r>
      <w:r w:rsidRP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dni </w:t>
      </w: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od podpisania umowy</w:t>
      </w:r>
      <w:r w:rsidR="00F55554"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5A23210E" w14:textId="280C655B" w:rsidR="00D84CC2" w:rsidRPr="0003735F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Etap 2 – przekazanie projektu budowlanego z wybranej koncepcji – do </w:t>
      </w:r>
      <w:r w:rsid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9</w:t>
      </w:r>
      <w:r w:rsidRP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0 dni </w:t>
      </w: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od zatwierdzenia koncepcji</w:t>
      </w:r>
      <w:r w:rsidR="00F55554"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10B7FEC4" w14:textId="75346D78" w:rsidR="00D84CC2" w:rsidRPr="0003735F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Etap 3 – przekazanie kompletnej dokumentacji projektowej (PT/PB, PW, KI, KO, PRZEDMIAR, </w:t>
      </w:r>
      <w:proofErr w:type="spellStart"/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STWiORB</w:t>
      </w:r>
      <w:proofErr w:type="spellEnd"/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) – do</w:t>
      </w:r>
      <w:r w:rsidRPr="0003735F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 180 dni </w:t>
      </w: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od dnia zatwierdzenia koncepcji</w:t>
      </w:r>
      <w:r w:rsidR="00F55554"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7DB54F29" w14:textId="342DD6A3" w:rsidR="00D84CC2" w:rsidRPr="0003735F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735F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Etap 4 – złożenie kompletnego wniosku o pozwolenie na </w:t>
      </w:r>
      <w:r w:rsidRPr="00B42140">
        <w:rPr>
          <w:rFonts w:asciiTheme="minorHAnsi" w:hAnsiTheme="minorHAnsi" w:cstheme="minorHAnsi"/>
          <w:iCs/>
          <w:sz w:val="22"/>
          <w:szCs w:val="22"/>
          <w:lang w:eastAsia="pl-PL"/>
        </w:rPr>
        <w:t>budowę</w:t>
      </w:r>
      <w:r w:rsidR="00B42140" w:rsidRPr="00BD306B">
        <w:rPr>
          <w:rFonts w:cs="Calibri"/>
          <w:iCs/>
          <w:sz w:val="20"/>
          <w:szCs w:val="22"/>
          <w:lang w:eastAsia="pl-PL"/>
        </w:rPr>
        <w:t xml:space="preserve"> </w:t>
      </w:r>
      <w:r w:rsidR="00B42140" w:rsidRPr="00BD306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wraz z uzyskaniem prawomocnej decyzji </w:t>
      </w:r>
      <w:r w:rsidR="00A90EEE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 </w:t>
      </w:r>
      <w:r w:rsidR="00B42140" w:rsidRPr="00BD306B">
        <w:rPr>
          <w:rFonts w:asciiTheme="minorHAnsi" w:hAnsiTheme="minorHAnsi" w:cstheme="minorHAnsi"/>
          <w:iCs/>
          <w:sz w:val="22"/>
          <w:szCs w:val="22"/>
          <w:lang w:eastAsia="pl-PL"/>
        </w:rPr>
        <w:t>pozwoleni</w:t>
      </w:r>
      <w:r w:rsidR="00A90EEE">
        <w:rPr>
          <w:rFonts w:asciiTheme="minorHAnsi" w:hAnsiTheme="minorHAnsi" w:cstheme="minorHAnsi"/>
          <w:iCs/>
          <w:sz w:val="22"/>
          <w:szCs w:val="22"/>
          <w:lang w:eastAsia="pl-PL"/>
        </w:rPr>
        <w:t>u</w:t>
      </w:r>
      <w:r w:rsidR="00B42140" w:rsidRPr="00BD306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na budowę</w:t>
      </w:r>
      <w:r w:rsidRPr="00B4214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– do </w:t>
      </w:r>
      <w:r w:rsidR="00E45130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7</w:t>
      </w:r>
      <w:r w:rsidRPr="00B42140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 miesięcy</w:t>
      </w:r>
      <w:r w:rsidRPr="00BD306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B42140">
        <w:rPr>
          <w:rFonts w:asciiTheme="minorHAnsi" w:hAnsiTheme="minorHAnsi" w:cstheme="minorHAnsi"/>
          <w:iCs/>
          <w:sz w:val="22"/>
          <w:szCs w:val="22"/>
          <w:lang w:eastAsia="pl-PL"/>
        </w:rPr>
        <w:t>od zatwierdzeni</w:t>
      </w:r>
      <w:r w:rsidRPr="0003735F">
        <w:rPr>
          <w:rFonts w:asciiTheme="minorHAnsi" w:hAnsiTheme="minorHAnsi" w:cstheme="minorHAnsi"/>
          <w:sz w:val="22"/>
          <w:szCs w:val="22"/>
          <w:lang w:eastAsia="pl-PL"/>
        </w:rPr>
        <w:t>a koncepcji projektowej</w:t>
      </w:r>
      <w:r w:rsidR="00F55554" w:rsidRPr="0003735F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46931B74" w14:textId="0A5F357C" w:rsidR="00D84CC2" w:rsidRPr="00B42140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B4214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Etap </w:t>
      </w:r>
      <w:r w:rsidR="00B42140">
        <w:rPr>
          <w:rFonts w:asciiTheme="minorHAnsi" w:hAnsiTheme="minorHAnsi" w:cstheme="minorHAnsi"/>
          <w:iCs/>
          <w:sz w:val="22"/>
          <w:szCs w:val="22"/>
          <w:lang w:eastAsia="pl-PL"/>
        </w:rPr>
        <w:t>5</w:t>
      </w:r>
      <w:r w:rsidRPr="00B4214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– Odpowiedzi na pytania Wykonawców – w czasie realizacji postępowania przetargowego na wyłonienie wykonawcy robót budowlanych,</w:t>
      </w:r>
    </w:p>
    <w:p w14:paraId="7A9C03C1" w14:textId="0F30872E" w:rsidR="00F0572B" w:rsidRPr="00F0572B" w:rsidRDefault="00D84CC2" w:rsidP="00BD306B">
      <w:pPr>
        <w:pStyle w:val="Akapitzlist"/>
        <w:numPr>
          <w:ilvl w:val="0"/>
          <w:numId w:val="54"/>
        </w:numPr>
        <w:spacing w:line="288" w:lineRule="auto"/>
        <w:ind w:left="426" w:hanging="284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Etap </w:t>
      </w:r>
      <w:r w:rsidR="00B42140">
        <w:rPr>
          <w:rFonts w:asciiTheme="minorHAnsi" w:hAnsiTheme="minorHAnsi" w:cstheme="minorHAnsi"/>
          <w:iCs/>
          <w:sz w:val="22"/>
          <w:szCs w:val="22"/>
          <w:lang w:eastAsia="pl-PL"/>
        </w:rPr>
        <w:t>6</w:t>
      </w: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- pełnienie nadzoru autorskiego –  od daty rozpoczęcia robót budowlanych do daty podpisania protokołu odbioru końcowego tych rob</w:t>
      </w:r>
      <w:r w:rsidR="002F2B74"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ó</w:t>
      </w: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t.</w:t>
      </w:r>
      <w:bookmarkEnd w:id="0"/>
    </w:p>
    <w:p w14:paraId="11DADB63" w14:textId="43A83B3F" w:rsidR="004776F1" w:rsidRPr="004776F1" w:rsidRDefault="004776F1" w:rsidP="004776F1">
      <w:pPr>
        <w:pStyle w:val="Akapitzlist"/>
        <w:numPr>
          <w:ilvl w:val="0"/>
          <w:numId w:val="37"/>
        </w:numPr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776F1">
        <w:rPr>
          <w:rFonts w:asciiTheme="minorHAnsi" w:hAnsiTheme="minorHAnsi" w:cstheme="minorHAnsi"/>
          <w:sz w:val="22"/>
          <w:szCs w:val="22"/>
          <w:lang w:eastAsia="pl-PL"/>
        </w:rPr>
        <w:t>Przewidywany okres realizacji inwestycji to 22 miesiące. Termin realizacji robót budowlanych, nad którymi sprawowany ma być nadzór autorski, planowany jest na lata 2025-2027. Termin ten może ulec zmianie w przypadku zmiany terminu wykonania robót budowlanych.</w:t>
      </w:r>
    </w:p>
    <w:p w14:paraId="42DE6319" w14:textId="019FEF94" w:rsidR="004776F1" w:rsidRPr="004776F1" w:rsidRDefault="004776F1" w:rsidP="004776F1">
      <w:pPr>
        <w:pStyle w:val="Akapitzlist"/>
        <w:numPr>
          <w:ilvl w:val="0"/>
          <w:numId w:val="37"/>
        </w:numPr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776F1">
        <w:rPr>
          <w:rFonts w:asciiTheme="minorHAnsi" w:hAnsiTheme="minorHAnsi" w:cstheme="minorHAnsi"/>
          <w:sz w:val="22"/>
          <w:szCs w:val="22"/>
          <w:lang w:eastAsia="pl-PL"/>
        </w:rPr>
        <w:t>W przypadku jeżeli inwestycja nie zostanie rozpoczęta w okresie 5 lat od daty odbioru dokumentacji projektowej, wykonawca nie jest zobowiązany do pełnienia nadzoru autorskiego.</w:t>
      </w:r>
    </w:p>
    <w:p w14:paraId="349623B2" w14:textId="6FB6B31D" w:rsidR="004776F1" w:rsidRDefault="0001486B" w:rsidP="004776F1">
      <w:pPr>
        <w:rPr>
          <w:rFonts w:asciiTheme="minorHAnsi" w:hAnsiTheme="minorHAnsi" w:cstheme="minorHAnsi"/>
          <w:color w:val="FFFFFF" w:themeColor="background1"/>
          <w:sz w:val="22"/>
          <w:szCs w:val="22"/>
          <w:lang w:eastAsia="pl-PL"/>
        </w:rPr>
      </w:pPr>
      <w:r w:rsidRPr="004776F1">
        <w:rPr>
          <w:rFonts w:asciiTheme="minorHAnsi" w:hAnsiTheme="minorHAnsi" w:cstheme="minorHAnsi"/>
          <w:color w:val="FFFFFF" w:themeColor="background1"/>
          <w:sz w:val="22"/>
          <w:szCs w:val="22"/>
          <w:lang w:eastAsia="pl-PL"/>
        </w:rPr>
        <w:lastRenderedPageBreak/>
        <w:t>miesiące. Termin realizacji rob</w:t>
      </w:r>
    </w:p>
    <w:p w14:paraId="75BC67C9" w14:textId="787CB384" w:rsidR="00C11DBC" w:rsidRPr="004776F1" w:rsidRDefault="00D84CC2" w:rsidP="004776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76F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FD8177A" w14:textId="5506822A" w:rsidR="00D84CC2" w:rsidRPr="006535C1" w:rsidRDefault="00D84CC2" w:rsidP="008521EA">
      <w:pPr>
        <w:suppressAutoHyphens w:val="0"/>
        <w:overflowPunct w:val="0"/>
        <w:autoSpaceDE w:val="0"/>
        <w:autoSpaceDN w:val="0"/>
        <w:adjustRightInd w:val="0"/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Odbiór opracowań projektowych</w:t>
      </w:r>
    </w:p>
    <w:p w14:paraId="3D9C44D0" w14:textId="7410559A" w:rsidR="00F55554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Odbiorowi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 xml:space="preserve"> podlegają wyłącznie ukończone opracowania (dokumentacja</w:t>
      </w:r>
      <w:r w:rsidR="00F55554" w:rsidRPr="006535C1">
        <w:rPr>
          <w:rFonts w:asciiTheme="minorHAnsi" w:eastAsia="Tahoma,Bold" w:hAnsiTheme="minorHAnsi" w:cstheme="minorHAnsi"/>
          <w:sz w:val="22"/>
          <w:szCs w:val="22"/>
        </w:rPr>
        <w:t xml:space="preserve"> projektowa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>)</w:t>
      </w:r>
      <w:r w:rsidR="00F55554" w:rsidRPr="006535C1">
        <w:rPr>
          <w:rFonts w:asciiTheme="minorHAnsi" w:eastAsia="Tahoma,Bold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>[odbiory częściowe] lub komplet opracowań  stanowiący przedmiot umowy (odbiór końcowy),</w:t>
      </w:r>
      <w:r w:rsidR="00F55554" w:rsidRPr="006535C1">
        <w:rPr>
          <w:rFonts w:asciiTheme="minorHAnsi" w:eastAsia="Tahoma,Bold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>do których Zamawiający nie wniósł uwag lub w których Wykonawca uwzględnił  uwagi i poprawki wskazane przez Zamawiającego.</w:t>
      </w:r>
    </w:p>
    <w:p w14:paraId="4389E84E" w14:textId="38125886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Odbiór częściowy jest dokonywany dla</w:t>
      </w:r>
      <w:r w:rsidR="00F55554" w:rsidRPr="006535C1">
        <w:rPr>
          <w:rFonts w:asciiTheme="minorHAnsi" w:hAnsiTheme="minorHAnsi" w:cstheme="minorHAnsi"/>
          <w:sz w:val="22"/>
          <w:szCs w:val="22"/>
        </w:rPr>
        <w:t xml:space="preserve"> 2-wariantowej koncepcji projektowej oraz</w:t>
      </w:r>
      <w:r w:rsidRPr="006535C1">
        <w:rPr>
          <w:rFonts w:asciiTheme="minorHAnsi" w:hAnsiTheme="minorHAnsi" w:cstheme="minorHAnsi"/>
          <w:sz w:val="22"/>
          <w:szCs w:val="22"/>
        </w:rPr>
        <w:t xml:space="preserve"> projektu budowlanego</w:t>
      </w:r>
      <w:r w:rsidR="00F55554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6805B6">
        <w:rPr>
          <w:rFonts w:asciiTheme="minorHAnsi" w:hAnsiTheme="minorHAnsi" w:cstheme="minorHAnsi"/>
          <w:sz w:val="22"/>
          <w:szCs w:val="22"/>
        </w:rPr>
        <w:t xml:space="preserve">opartego na </w:t>
      </w:r>
      <w:r w:rsidR="00F55554" w:rsidRPr="006535C1">
        <w:rPr>
          <w:rFonts w:asciiTheme="minorHAnsi" w:hAnsiTheme="minorHAnsi" w:cstheme="minorHAnsi"/>
          <w:sz w:val="22"/>
          <w:szCs w:val="22"/>
        </w:rPr>
        <w:t>wybranej koncepcji</w:t>
      </w:r>
      <w:r w:rsidRPr="006535C1">
        <w:rPr>
          <w:rFonts w:asciiTheme="minorHAnsi" w:hAnsiTheme="minorHAnsi" w:cstheme="minorHAnsi"/>
          <w:sz w:val="22"/>
          <w:szCs w:val="22"/>
        </w:rPr>
        <w:t xml:space="preserve"> wraz z</w:t>
      </w:r>
      <w:r w:rsidR="00A90EEE">
        <w:rPr>
          <w:rFonts w:asciiTheme="minorHAnsi" w:hAnsiTheme="minorHAnsi" w:cstheme="minorHAnsi"/>
          <w:sz w:val="22"/>
          <w:szCs w:val="22"/>
        </w:rPr>
        <w:t xml:space="preserve"> uzyskaniem prawomocnej </w:t>
      </w:r>
      <w:r w:rsidRPr="006535C1">
        <w:rPr>
          <w:rFonts w:asciiTheme="minorHAnsi" w:hAnsiTheme="minorHAnsi" w:cstheme="minorHAnsi"/>
          <w:sz w:val="22"/>
          <w:szCs w:val="22"/>
        </w:rPr>
        <w:t>decyzji</w:t>
      </w:r>
      <w:r w:rsidR="00A90EEE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o pozwoleniu na budowę (podpisanie przez Strony protokołu odbioru częściowego nastąpi po zatwierdzeniu przez Zamawiającego projektu budowlanego).</w:t>
      </w:r>
    </w:p>
    <w:p w14:paraId="1CA1CB82" w14:textId="2B117120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Odbiór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 xml:space="preserve"> końcowy jest dokonywany</w:t>
      </w:r>
      <w:r w:rsidR="00F55554" w:rsidRPr="006535C1">
        <w:rPr>
          <w:rFonts w:asciiTheme="minorHAnsi" w:eastAsia="Tahoma,Bold" w:hAnsiTheme="minorHAnsi" w:cstheme="minorHAnsi"/>
          <w:sz w:val="22"/>
          <w:szCs w:val="22"/>
        </w:rPr>
        <w:t xml:space="preserve"> po stwierdzeniu przez Zmawiającego zgodności wykonania umowy dla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 xml:space="preserve"> następujących opracowań:</w:t>
      </w:r>
    </w:p>
    <w:p w14:paraId="06090589" w14:textId="14BE9995" w:rsidR="00D84CC2" w:rsidRPr="006535C1" w:rsidRDefault="00D84CC2" w:rsidP="006535C1">
      <w:pPr>
        <w:numPr>
          <w:ilvl w:val="1"/>
          <w:numId w:val="28"/>
        </w:numPr>
        <w:autoSpaceDE w:val="0"/>
        <w:spacing w:line="288" w:lineRule="auto"/>
        <w:ind w:left="426" w:right="7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projektów wykonawczych, specyfikacji technicznych wykonania i odbioru robót,</w:t>
      </w:r>
      <w:r w:rsidR="00F55554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przedmiarów robót, kosztorysów inwestorskich</w:t>
      </w:r>
      <w:r w:rsidR="00F55554" w:rsidRPr="006535C1">
        <w:rPr>
          <w:rFonts w:asciiTheme="minorHAnsi" w:hAnsiTheme="minorHAnsi" w:cstheme="minorHAnsi"/>
          <w:sz w:val="22"/>
          <w:szCs w:val="22"/>
        </w:rPr>
        <w:t>/ofertowych</w:t>
      </w:r>
      <w:r w:rsidRPr="006535C1">
        <w:rPr>
          <w:rFonts w:asciiTheme="minorHAnsi" w:hAnsiTheme="minorHAnsi" w:cstheme="minorHAnsi"/>
          <w:sz w:val="22"/>
          <w:szCs w:val="22"/>
        </w:rPr>
        <w:t>, projektu technologii</w:t>
      </w:r>
      <w:r w:rsidR="004273D7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i organizacji robót budowlanych, harmonogramu rzeczowo</w:t>
      </w:r>
      <w:r w:rsidR="00F55554" w:rsidRPr="006535C1">
        <w:rPr>
          <w:rFonts w:asciiTheme="minorHAnsi" w:hAnsiTheme="minorHAnsi" w:cstheme="minorHAnsi"/>
          <w:sz w:val="22"/>
          <w:szCs w:val="22"/>
        </w:rPr>
        <w:t xml:space="preserve"> - </w:t>
      </w:r>
      <w:r w:rsidRPr="006535C1">
        <w:rPr>
          <w:rFonts w:asciiTheme="minorHAnsi" w:hAnsiTheme="minorHAnsi" w:cstheme="minorHAnsi"/>
          <w:sz w:val="22"/>
          <w:szCs w:val="22"/>
        </w:rPr>
        <w:t>finansowego, szczegółowego planu (wraz</w:t>
      </w:r>
      <w:r w:rsidR="00F55554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 opisem) etapizacji robót budowlanych</w:t>
      </w:r>
      <w:r w:rsidR="00F55554" w:rsidRPr="006535C1">
        <w:rPr>
          <w:rFonts w:asciiTheme="minorHAnsi" w:hAnsiTheme="minorHAnsi" w:cstheme="minorHAnsi"/>
          <w:sz w:val="22"/>
          <w:szCs w:val="22"/>
        </w:rPr>
        <w:t>,</w:t>
      </w:r>
    </w:p>
    <w:p w14:paraId="2325FAF0" w14:textId="135B0EC0" w:rsidR="00D84CC2" w:rsidRPr="006535C1" w:rsidRDefault="00D84CC2" w:rsidP="006535C1">
      <w:pPr>
        <w:numPr>
          <w:ilvl w:val="1"/>
          <w:numId w:val="28"/>
        </w:numPr>
        <w:autoSpaceDE w:val="0"/>
        <w:spacing w:line="288" w:lineRule="auto"/>
        <w:ind w:left="426" w:right="7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Tahoma,Bold" w:hAnsiTheme="minorHAnsi" w:cstheme="minorHAnsi"/>
          <w:sz w:val="22"/>
          <w:szCs w:val="22"/>
        </w:rPr>
        <w:t xml:space="preserve">dla wszystkich wykonanych opracowań projektowych - w przypadku odstąpienia  od umowy </w:t>
      </w:r>
      <w:r w:rsidR="004273D7" w:rsidRPr="006535C1">
        <w:rPr>
          <w:rFonts w:asciiTheme="minorHAnsi" w:eastAsia="Tahoma,Bold" w:hAnsiTheme="minorHAnsi" w:cstheme="minorHAnsi"/>
          <w:sz w:val="22"/>
          <w:szCs w:val="22"/>
        </w:rPr>
        <w:br/>
      </w:r>
      <w:r w:rsidRPr="006535C1">
        <w:rPr>
          <w:rFonts w:asciiTheme="minorHAnsi" w:eastAsia="Tahoma,Bold" w:hAnsiTheme="minorHAnsi" w:cstheme="minorHAnsi"/>
          <w:sz w:val="22"/>
          <w:szCs w:val="22"/>
        </w:rPr>
        <w:t>z przyczyn zależnych od  Zamawiającego lub Wykonawcy.</w:t>
      </w:r>
    </w:p>
    <w:p w14:paraId="03189C70" w14:textId="0A0B7036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ma prawo przekazania swoich uprawnień w zakresie bieżącego monitorowania </w:t>
      </w:r>
      <w:r w:rsidR="001F088F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i</w:t>
      </w:r>
      <w:r w:rsidR="001F088F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odbiorów osobom trzecim, o czym Wykonawca zostanie pisemnie powiadomiony przez Zamawiającego z odpowiednim wyprzedzeniem.</w:t>
      </w:r>
    </w:p>
    <w:p w14:paraId="62362098" w14:textId="32DAE71F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Odbioru dokonuje Zamawiający lub jego upoważniony przedstawiciel. W trakcie odbioru, odbierający sprawdza zgodność dokumentów zgłoszonych do odbioru oraz zgodność opracowań </w:t>
      </w:r>
      <w:r w:rsidR="001F088F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z</w:t>
      </w:r>
      <w:r w:rsidR="001F088F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postanowieniami SWZ i umowy</w:t>
      </w:r>
      <w:r w:rsidR="001F088F" w:rsidRPr="006535C1">
        <w:rPr>
          <w:rFonts w:asciiTheme="minorHAnsi" w:hAnsiTheme="minorHAnsi" w:cstheme="minorHAnsi"/>
          <w:sz w:val="22"/>
          <w:szCs w:val="22"/>
        </w:rPr>
        <w:t xml:space="preserve"> w terminie 14 dni roboczych od daty dostarczenia poszczególnych projektów przez Wykonawcę do Zamawiającego</w:t>
      </w:r>
      <w:r w:rsidRPr="006535C1">
        <w:rPr>
          <w:rFonts w:asciiTheme="minorHAnsi" w:hAnsiTheme="minorHAnsi" w:cstheme="minorHAnsi"/>
          <w:sz w:val="22"/>
          <w:szCs w:val="22"/>
        </w:rPr>
        <w:t>. W trakcie odbioru Zamawiający lub jego upoważniony przedstawiciel mogą zgłosić Wykonawcy na piśmie uwagi i poprawki do dokumentacji zgłoszonej do odbioru.</w:t>
      </w:r>
    </w:p>
    <w:p w14:paraId="113126E0" w14:textId="2861B4C0" w:rsidR="001F088F" w:rsidRPr="006535C1" w:rsidRDefault="001F088F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na własny koszt usunie wady i wprowadzi uzgodnione poprawki i uzupełnienia lub odniesie się do nich w terminie 7 dni roboczych od dnia otrzymania ich od Zamawiającego. Wykonawcy nie przysługuje z tego tytułu żadne dodatkowe wynagrodzenie. </w:t>
      </w:r>
    </w:p>
    <w:p w14:paraId="475FE5EB" w14:textId="5E92D469" w:rsidR="00704BEC" w:rsidRPr="006535C1" w:rsidRDefault="00704BEC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Procedura wnoszenia przez Zamawiającego uwag do przedkładanej dokumentacji projektowej może być powtórzona maksymalnie dwukrotnie, w odniesieniu do każdego takiego dokumentu przedłożonego przez Wykonawcę, pod rygorem naliczenia – w razie bezskutecznego upływu terminów do poprawienia lub uzupełnienia przez Wykonawcę błędów i braków w dokumentacji – kar umownych za </w:t>
      </w:r>
      <w:r w:rsidR="009800DA">
        <w:rPr>
          <w:rFonts w:asciiTheme="minorHAnsi" w:hAnsiTheme="minorHAnsi" w:cstheme="minorHAnsi"/>
          <w:sz w:val="22"/>
          <w:szCs w:val="22"/>
        </w:rPr>
        <w:t>zwłokę</w:t>
      </w:r>
      <w:r w:rsidR="009800DA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na zasadach </w:t>
      </w:r>
      <w:r w:rsidRPr="00A9466D">
        <w:rPr>
          <w:rFonts w:asciiTheme="minorHAnsi" w:hAnsiTheme="minorHAnsi" w:cstheme="minorHAnsi"/>
          <w:sz w:val="22"/>
          <w:szCs w:val="22"/>
        </w:rPr>
        <w:t xml:space="preserve">określonych w § </w:t>
      </w:r>
      <w:r w:rsidR="009800DA">
        <w:rPr>
          <w:rFonts w:asciiTheme="minorHAnsi" w:hAnsiTheme="minorHAnsi" w:cstheme="minorHAnsi"/>
          <w:sz w:val="22"/>
          <w:szCs w:val="22"/>
        </w:rPr>
        <w:t>14</w:t>
      </w:r>
      <w:r w:rsidRPr="00A9466D">
        <w:rPr>
          <w:rFonts w:asciiTheme="minorHAnsi" w:hAnsiTheme="minorHAnsi" w:cstheme="minorHAnsi"/>
          <w:sz w:val="22"/>
          <w:szCs w:val="22"/>
        </w:rPr>
        <w:t xml:space="preserve"> ust. 3 pkt </w:t>
      </w:r>
      <w:r w:rsidR="009800DA">
        <w:rPr>
          <w:rFonts w:asciiTheme="minorHAnsi" w:hAnsiTheme="minorHAnsi" w:cstheme="minorHAnsi"/>
          <w:sz w:val="22"/>
          <w:szCs w:val="22"/>
        </w:rPr>
        <w:t>4</w:t>
      </w:r>
      <w:r w:rsidRPr="00A9466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18D51FE" w14:textId="12E14CF5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ramach czynności odbioru Zamawiający ma prawo zlecić innemu podmiotowi,</w:t>
      </w:r>
      <w:r w:rsidR="00C11DB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wykonanie opinii do przekazanego do odbioru opracowania. Opinia dotyczyć będzie zgodności opracowania </w:t>
      </w:r>
      <w:r w:rsidR="001F088F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z obowiązującymi przepisami prawa i zasadami wiedzy technicznej w zakresie realizacji tego typu opracowań oraz postanowieniami umowy i SWZ. Opinia zostanie przekazana Wykonawcy w terminie </w:t>
      </w:r>
      <w:r w:rsidRPr="006535C1">
        <w:rPr>
          <w:rFonts w:asciiTheme="minorHAnsi" w:hAnsiTheme="minorHAnsi" w:cstheme="minorHAnsi"/>
          <w:sz w:val="22"/>
          <w:szCs w:val="22"/>
        </w:rPr>
        <w:lastRenderedPageBreak/>
        <w:t>do 7 dni od daty otrzymania przez Zamawiającego lub jego upoważnionego przedstawiciela opracowania do odbioru.</w:t>
      </w:r>
    </w:p>
    <w:p w14:paraId="358F67E6" w14:textId="7D1AD11F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toku odbioru końcowego Zamawiający lub jego upoważniony przedstawiciel oceni również realizację ustaleń przyjętych w trakcie spotkań, narad koordynacyjnych.</w:t>
      </w:r>
    </w:p>
    <w:p w14:paraId="43F00327" w14:textId="68520B6C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Jeżeli Zamawiający lub jego upoważniony przedstawiciel uzna, że przekazane do odbioru opracowania wraz z innymi dokumentami do odbioru są zgodne z wymaganiami SWZ (w szczególności z opisem przedmiotu zamówienia) i umowy, to po zakończeniu czynności odbioru podpisze Protokół odbioru częściowego, a w przypadku zakończonego</w:t>
      </w:r>
      <w:r w:rsidR="005C5730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i kompletnego opracowania stanowiącego przedmiot umowy jako całości (kompletu opracowań) – podpisze Protokół odbioru końcowego. Podpisanie protokołu odbioru kończy odbiór danego opracowania, natomiast podpisanie Protokołu odbioru końcowego kończy odbiór kompletu opracowań  stanowiącego przedmiot umowy.</w:t>
      </w:r>
    </w:p>
    <w:p w14:paraId="69B5C496" w14:textId="4F126733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eastAsia="Tahoma,Bold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lub jego upoważniony przedstawiciel dokona odbioru opracowania, także odbioru końcowego, w terminie do 30 dni od daty złożenia wniosku o dokonanie odbioru opracowania (dokumentacji), do którego Zamawiający nie zgłosił uwag lub w którym Wykonawca uwzględnił uwagi Zamawiającego, z zastrzeżeniem, że odbioru projektu budowlanego, który nastąpi na zasadach </w:t>
      </w:r>
      <w:r w:rsidR="001F088F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i w terminie wskazanym w  § 2 ust. 1</w:t>
      </w:r>
      <w:r w:rsidR="001F088F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umowy. Po zatwierdzeniu przez Zamawiającego projektu budowlanego Strony podpiszą protokół odbioru częściowego. </w:t>
      </w:r>
    </w:p>
    <w:p w14:paraId="7D438B06" w14:textId="2C4BAA8E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Podstawowym dokumentem do dokonania odbioru opracowań wykonanych na podstawie niniejszej umowy jest Protokół odbioru częściowego lub Protokół odbioru końcowego, który musi zawierać</w:t>
      </w:r>
      <w:r w:rsidR="001F088F" w:rsidRPr="006535C1">
        <w:rPr>
          <w:rFonts w:asciiTheme="minorHAnsi" w:hAnsiTheme="minorHAnsi" w:cstheme="minorHAnsi"/>
          <w:sz w:val="22"/>
          <w:szCs w:val="22"/>
        </w:rPr>
        <w:t>:</w:t>
      </w:r>
    </w:p>
    <w:p w14:paraId="233971E6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datę sporządzenia  Protokołu,</w:t>
      </w:r>
    </w:p>
    <w:p w14:paraId="6DD33CD3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nazwę dokumentacji i oznaczenie umowy,</w:t>
      </w:r>
    </w:p>
    <w:p w14:paraId="5BD1544D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nazwę Strony przekazującej i odbierającej,</w:t>
      </w:r>
    </w:p>
    <w:p w14:paraId="089BEC50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nazwy opracowań projektowych będących przedmiotem odbioru wraz z podaniem ilości egzemplarzy,</w:t>
      </w:r>
    </w:p>
    <w:p w14:paraId="60C56079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listę załączników,</w:t>
      </w:r>
    </w:p>
    <w:p w14:paraId="0F12F0A1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miejsce na wpisanie daty odbioru i zatwierdzonej kwoty wynagrodzenia, </w:t>
      </w:r>
    </w:p>
    <w:p w14:paraId="64A60ED4" w14:textId="77777777" w:rsidR="00D84CC2" w:rsidRPr="006535C1" w:rsidRDefault="00D84CC2" w:rsidP="00BD306B">
      <w:pPr>
        <w:pStyle w:val="Akapitzlist"/>
        <w:numPr>
          <w:ilvl w:val="0"/>
          <w:numId w:val="55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podpisy Stron lub ich umocowanych przedstawicieli.</w:t>
      </w:r>
    </w:p>
    <w:p w14:paraId="5193B9A6" w14:textId="77777777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Przekazując wniosek o dokonaniu odbioru opracowania, Wykonawca przekaże Zamawiającemu protokół odbioru w dwóch egzemplarzach wraz z następującymi załącznikami:</w:t>
      </w:r>
    </w:p>
    <w:p w14:paraId="2B45FEF5" w14:textId="77777777" w:rsidR="00D84CC2" w:rsidRPr="006535C1" w:rsidRDefault="00D84CC2" w:rsidP="00BD306B">
      <w:pPr>
        <w:pStyle w:val="Akapitzlist"/>
        <w:numPr>
          <w:ilvl w:val="0"/>
          <w:numId w:val="56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ukończonym opracowaniem lub ukończonym kompletnym opracowaniem stanowiącym przedmiot umowy,</w:t>
      </w:r>
    </w:p>
    <w:p w14:paraId="3752B4D4" w14:textId="6FFDFCC6" w:rsidR="00D84CC2" w:rsidRPr="006535C1" w:rsidRDefault="00D84CC2" w:rsidP="00BD306B">
      <w:pPr>
        <w:pStyle w:val="Akapitzlist"/>
        <w:numPr>
          <w:ilvl w:val="0"/>
          <w:numId w:val="56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oświadczeniem Wykonawcy, że jest ono wykonane zgodnie z umową, aktualnie obowiązującymi przepisami prawa (w tym </w:t>
      </w:r>
      <w:proofErr w:type="spellStart"/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techniczno</w:t>
      </w:r>
      <w:proofErr w:type="spellEnd"/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– budowlanymi), normam</w:t>
      </w:r>
      <w:r w:rsidR="00C11DBC"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i </w:t>
      </w: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i wytycznymi oraz że zostało wykonane w stanie kompletnym  z punktu widzenia celu, któremu ma służyć,</w:t>
      </w:r>
    </w:p>
    <w:p w14:paraId="7AEFE8DA" w14:textId="28C09F23" w:rsidR="00D84CC2" w:rsidRPr="006535C1" w:rsidRDefault="00D84CC2" w:rsidP="00BD306B">
      <w:pPr>
        <w:pStyle w:val="Akapitzlist"/>
        <w:numPr>
          <w:ilvl w:val="0"/>
          <w:numId w:val="56"/>
        </w:numPr>
        <w:spacing w:line="288" w:lineRule="auto"/>
        <w:ind w:left="426" w:hanging="284"/>
        <w:jc w:val="both"/>
        <w:rPr>
          <w:rFonts w:asciiTheme="minorHAnsi" w:eastAsia="Tahoma,Bold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kopi</w:t>
      </w:r>
      <w:r w:rsidR="001F088F"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ą</w:t>
      </w: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protokołów sprawdzeń oraz protokołu uzgodnień</w:t>
      </w:r>
      <w:r w:rsidRPr="006535C1">
        <w:rPr>
          <w:rFonts w:asciiTheme="minorHAnsi" w:eastAsia="Tahoma,Bold" w:hAnsiTheme="minorHAnsi" w:cstheme="minorHAnsi"/>
          <w:sz w:val="22"/>
          <w:szCs w:val="22"/>
        </w:rPr>
        <w:t xml:space="preserve">. </w:t>
      </w:r>
    </w:p>
    <w:p w14:paraId="60C4EA1B" w14:textId="2FB1E187" w:rsidR="00D84CC2" w:rsidRPr="006535C1" w:rsidRDefault="00D84CC2" w:rsidP="006535C1">
      <w:pPr>
        <w:numPr>
          <w:ilvl w:val="0"/>
          <w:numId w:val="38"/>
        </w:numPr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 wykrycia podczas odbioru częściowego lub końcowego istotnych</w:t>
      </w:r>
      <w:r w:rsidR="001F088F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wad nieusuwalnych przedmiotu umowy Zamawiający może:</w:t>
      </w:r>
    </w:p>
    <w:p w14:paraId="7D55F1D6" w14:textId="6F44E81C" w:rsidR="00D84CC2" w:rsidRPr="006535C1" w:rsidRDefault="00D84CC2" w:rsidP="00BD306B">
      <w:pPr>
        <w:pStyle w:val="Akapitzlist"/>
        <w:numPr>
          <w:ilvl w:val="0"/>
          <w:numId w:val="57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w przypadku gdy wady nie uniemożliwiają korzystania z przedmiotu umowy - żądać odpowiedniego obniżenia ceny</w:t>
      </w:r>
      <w:r w:rsidR="001F088F"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6EB7E2DA" w14:textId="3F0E99CA" w:rsidR="00FB1821" w:rsidRPr="006535C1" w:rsidRDefault="00D84CC2" w:rsidP="00BD306B">
      <w:pPr>
        <w:pStyle w:val="Akapitzlist"/>
        <w:numPr>
          <w:ilvl w:val="0"/>
          <w:numId w:val="57"/>
        </w:numPr>
        <w:spacing w:line="288" w:lineRule="auto"/>
        <w:ind w:left="426" w:hanging="284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iCs/>
          <w:sz w:val="22"/>
          <w:szCs w:val="22"/>
          <w:lang w:eastAsia="pl-PL"/>
        </w:rPr>
        <w:t>w przypadku gdy wady  uniemożliwiają korzystanie z przedmiotu umowy – odstąpić od umowy.</w:t>
      </w:r>
    </w:p>
    <w:p w14:paraId="5A94A385" w14:textId="7E5C46CD" w:rsidR="00C11DBC" w:rsidRPr="006535C1" w:rsidRDefault="00D84CC2" w:rsidP="00704BEC">
      <w:pPr>
        <w:keepNext/>
        <w:tabs>
          <w:tab w:val="center" w:pos="4896"/>
          <w:tab w:val="right" w:pos="9432"/>
        </w:tabs>
        <w:spacing w:before="120"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6535C1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14:paraId="528F3D7D" w14:textId="35B0CC26" w:rsidR="00D84CC2" w:rsidRPr="006535C1" w:rsidRDefault="00D84CC2" w:rsidP="00704BEC">
      <w:pPr>
        <w:keepNext/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C36CD29" w14:textId="2E8D25D2" w:rsidR="00D84CC2" w:rsidRPr="006535C1" w:rsidRDefault="00D84CC2" w:rsidP="006535C1">
      <w:pPr>
        <w:numPr>
          <w:ilvl w:val="0"/>
          <w:numId w:val="27"/>
        </w:numPr>
        <w:tabs>
          <w:tab w:val="center" w:pos="426"/>
          <w:tab w:val="right" w:pos="9999"/>
        </w:tabs>
        <w:spacing w:before="120" w:line="288" w:lineRule="auto"/>
        <w:ind w:left="0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 tytułu wykonania przedmiotu umowy określonego w § 1 ust. 1 umowy Zamawiający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zapłaci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Wykonawcy kwotę wynagrodzenia ryczałtowego </w:t>
      </w:r>
      <w:r w:rsidR="00593D57">
        <w:rPr>
          <w:rFonts w:asciiTheme="minorHAnsi" w:hAnsiTheme="minorHAnsi" w:cstheme="minorHAnsi"/>
          <w:sz w:val="22"/>
          <w:szCs w:val="22"/>
        </w:rPr>
        <w:t>[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dot. pkt </w:t>
      </w:r>
      <w:r w:rsidR="00593D57">
        <w:rPr>
          <w:rFonts w:asciiTheme="minorHAnsi" w:hAnsiTheme="minorHAnsi" w:cstheme="minorHAnsi"/>
          <w:sz w:val="22"/>
          <w:szCs w:val="22"/>
        </w:rPr>
        <w:t>1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), </w:t>
      </w:r>
      <w:r w:rsidR="00593D57">
        <w:rPr>
          <w:rFonts w:asciiTheme="minorHAnsi" w:hAnsiTheme="minorHAnsi" w:cstheme="minorHAnsi"/>
          <w:sz w:val="22"/>
          <w:szCs w:val="22"/>
        </w:rPr>
        <w:t>2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), </w:t>
      </w:r>
      <w:r w:rsidR="00593D57">
        <w:rPr>
          <w:rFonts w:asciiTheme="minorHAnsi" w:hAnsiTheme="minorHAnsi" w:cstheme="minorHAnsi"/>
          <w:sz w:val="22"/>
          <w:szCs w:val="22"/>
        </w:rPr>
        <w:t>3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), </w:t>
      </w:r>
      <w:r w:rsidR="00593D57">
        <w:rPr>
          <w:rFonts w:asciiTheme="minorHAnsi" w:hAnsiTheme="minorHAnsi" w:cstheme="minorHAnsi"/>
          <w:sz w:val="22"/>
          <w:szCs w:val="22"/>
        </w:rPr>
        <w:t>6</w:t>
      </w:r>
      <w:r w:rsidR="00593D57" w:rsidRPr="00593D57">
        <w:rPr>
          <w:rFonts w:asciiTheme="minorHAnsi" w:hAnsiTheme="minorHAnsi" w:cstheme="minorHAnsi"/>
          <w:sz w:val="22"/>
          <w:szCs w:val="22"/>
        </w:rPr>
        <w:t>)</w:t>
      </w:r>
      <w:r w:rsidR="00593D57">
        <w:rPr>
          <w:rFonts w:asciiTheme="minorHAnsi" w:hAnsiTheme="minorHAnsi" w:cstheme="minorHAnsi"/>
          <w:sz w:val="22"/>
          <w:szCs w:val="22"/>
        </w:rPr>
        <w:t xml:space="preserve"> poniżej]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 oraz wynagrodzenie kosztorysowe </w:t>
      </w:r>
      <w:r w:rsidR="00593D57">
        <w:rPr>
          <w:rFonts w:asciiTheme="minorHAnsi" w:hAnsiTheme="minorHAnsi" w:cstheme="minorHAnsi"/>
          <w:sz w:val="22"/>
          <w:szCs w:val="22"/>
        </w:rPr>
        <w:t>[</w:t>
      </w:r>
      <w:r w:rsidR="00593D57" w:rsidRPr="00593D57">
        <w:rPr>
          <w:rFonts w:asciiTheme="minorHAnsi" w:hAnsiTheme="minorHAnsi" w:cstheme="minorHAnsi"/>
          <w:sz w:val="22"/>
          <w:szCs w:val="22"/>
        </w:rPr>
        <w:t xml:space="preserve">dot. pkt </w:t>
      </w:r>
      <w:r w:rsidR="00593D57">
        <w:rPr>
          <w:rFonts w:asciiTheme="minorHAnsi" w:hAnsiTheme="minorHAnsi" w:cstheme="minorHAnsi"/>
          <w:sz w:val="22"/>
          <w:szCs w:val="22"/>
        </w:rPr>
        <w:t>4</w:t>
      </w:r>
      <w:r w:rsidR="00593D57" w:rsidRPr="00593D57">
        <w:rPr>
          <w:rFonts w:asciiTheme="minorHAnsi" w:hAnsiTheme="minorHAnsi" w:cstheme="minorHAnsi"/>
          <w:sz w:val="22"/>
          <w:szCs w:val="22"/>
        </w:rPr>
        <w:t>)</w:t>
      </w:r>
      <w:r w:rsidR="00593D57">
        <w:rPr>
          <w:rFonts w:asciiTheme="minorHAnsi" w:hAnsiTheme="minorHAnsi" w:cstheme="minorHAnsi"/>
          <w:sz w:val="22"/>
          <w:szCs w:val="22"/>
        </w:rPr>
        <w:t xml:space="preserve"> i 5) poniżej] </w:t>
      </w:r>
      <w:r w:rsidRPr="006535C1">
        <w:rPr>
          <w:rFonts w:asciiTheme="minorHAnsi" w:hAnsiTheme="minorHAnsi" w:cstheme="minorHAnsi"/>
          <w:sz w:val="22"/>
          <w:szCs w:val="22"/>
        </w:rPr>
        <w:t>netto ………………………………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……. </w:t>
      </w:r>
      <w:r w:rsidRPr="006535C1">
        <w:rPr>
          <w:rFonts w:asciiTheme="minorHAnsi" w:hAnsiTheme="minorHAnsi" w:cstheme="minorHAnsi"/>
          <w:sz w:val="22"/>
          <w:szCs w:val="22"/>
        </w:rPr>
        <w:t>złotych,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tj. brutto 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  <w:r w:rsidRPr="006535C1">
        <w:rPr>
          <w:rFonts w:asciiTheme="minorHAnsi" w:hAnsiTheme="minorHAnsi" w:cstheme="minorHAnsi"/>
          <w:sz w:val="22"/>
          <w:szCs w:val="22"/>
        </w:rPr>
        <w:t>(słownie: …………………………….. 00/100), w tym:</w:t>
      </w:r>
    </w:p>
    <w:p w14:paraId="565C6092" w14:textId="77777777" w:rsidR="00FB1821" w:rsidRPr="006535C1" w:rsidRDefault="00FB1821" w:rsidP="00F03DE4">
      <w:pPr>
        <w:tabs>
          <w:tab w:val="center" w:pos="426"/>
          <w:tab w:val="right" w:pos="9999"/>
        </w:tabs>
        <w:spacing w:line="276" w:lineRule="auto"/>
        <w:ind w:left="284" w:right="7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5"/>
        <w:gridCol w:w="993"/>
        <w:gridCol w:w="566"/>
        <w:gridCol w:w="1419"/>
        <w:gridCol w:w="1135"/>
        <w:gridCol w:w="849"/>
        <w:gridCol w:w="1413"/>
      </w:tblGrid>
      <w:tr w:rsidR="00FB1821" w:rsidRPr="006535C1" w14:paraId="16ECFA89" w14:textId="77777777" w:rsidTr="00F56FFC">
        <w:trPr>
          <w:trHeight w:val="615"/>
        </w:trPr>
        <w:tc>
          <w:tcPr>
            <w:tcW w:w="535" w:type="dxa"/>
            <w:shd w:val="clear" w:color="auto" w:fill="D9D9D9"/>
            <w:vAlign w:val="center"/>
          </w:tcPr>
          <w:p w14:paraId="043003F3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35C1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975" w:type="dxa"/>
            <w:shd w:val="clear" w:color="auto" w:fill="D9D9D9"/>
            <w:vAlign w:val="center"/>
            <w:hideMark/>
          </w:tcPr>
          <w:p w14:paraId="411424D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>Przedmiot zamówienia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CD73D34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>Jednostka miary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53C497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 xml:space="preserve">ilość </w:t>
            </w:r>
          </w:p>
          <w:p w14:paraId="30A9A06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67AAD0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/>
            <w:vAlign w:val="center"/>
            <w:hideMark/>
          </w:tcPr>
          <w:p w14:paraId="5B4D1F83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 xml:space="preserve">Cena jednostkowa w zł netto 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38BEDE8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>Cena netto (3x4)</w:t>
            </w:r>
          </w:p>
        </w:tc>
        <w:tc>
          <w:tcPr>
            <w:tcW w:w="849" w:type="dxa"/>
            <w:shd w:val="clear" w:color="auto" w:fill="D9D9D9"/>
            <w:vAlign w:val="center"/>
          </w:tcPr>
          <w:p w14:paraId="0D6A9C4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>podatek VAT podany w %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4DFA507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535C1">
              <w:rPr>
                <w:rFonts w:ascii="Calibri" w:hAnsi="Calibri" w:cs="Calibri"/>
                <w:sz w:val="16"/>
                <w:szCs w:val="16"/>
              </w:rPr>
              <w:t>Cena brutto</w:t>
            </w:r>
          </w:p>
        </w:tc>
      </w:tr>
      <w:tr w:rsidR="00FB1821" w:rsidRPr="006535C1" w14:paraId="25D93D77" w14:textId="77777777" w:rsidTr="00F56FFC">
        <w:trPr>
          <w:trHeight w:val="213"/>
        </w:trPr>
        <w:tc>
          <w:tcPr>
            <w:tcW w:w="535" w:type="dxa"/>
            <w:shd w:val="clear" w:color="auto" w:fill="D9D9D9"/>
          </w:tcPr>
          <w:p w14:paraId="1C541A6F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75" w:type="dxa"/>
            <w:shd w:val="clear" w:color="auto" w:fill="D9D9D9"/>
            <w:vAlign w:val="center"/>
            <w:hideMark/>
          </w:tcPr>
          <w:p w14:paraId="6186E4CC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14:paraId="0F04431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18ED985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D9D9D9"/>
            <w:vAlign w:val="center"/>
            <w:hideMark/>
          </w:tcPr>
          <w:p w14:paraId="503B8913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/>
          </w:tcPr>
          <w:p w14:paraId="17067BD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D9D9D9"/>
          </w:tcPr>
          <w:p w14:paraId="6ECA9E94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14:paraId="6E32970A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B1821" w:rsidRPr="006535C1" w14:paraId="0618DBB8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1A17C83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975" w:type="dxa"/>
          </w:tcPr>
          <w:p w14:paraId="1D6797A1" w14:textId="77777777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sz w:val="18"/>
                <w:szCs w:val="18"/>
              </w:rPr>
            </w:pPr>
            <w:r w:rsidRPr="00C632E0">
              <w:rPr>
                <w:rFonts w:ascii="Calibri" w:hAnsi="Calibri" w:cs="Calibri"/>
                <w:sz w:val="18"/>
                <w:szCs w:val="18"/>
              </w:rPr>
              <w:t>Wykonanie 2 wariantowej koncepcji projektowej,</w:t>
            </w:r>
          </w:p>
          <w:p w14:paraId="2A30CC30" w14:textId="77777777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632E0">
              <w:rPr>
                <w:rFonts w:ascii="Calibri" w:hAnsi="Calibri" w:cs="Calibri"/>
                <w:b/>
                <w:i/>
                <w:sz w:val="18"/>
                <w:szCs w:val="18"/>
              </w:rPr>
              <w:t>UWAGA:</w:t>
            </w:r>
          </w:p>
          <w:p w14:paraId="43C8992B" w14:textId="46E2C0BA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632E0">
              <w:rPr>
                <w:rFonts w:ascii="Calibri" w:hAnsi="Calibri" w:cs="Calibri"/>
                <w:i/>
                <w:sz w:val="18"/>
                <w:szCs w:val="18"/>
              </w:rPr>
              <w:t xml:space="preserve">Cena za wykonanie 2 wariantowej </w:t>
            </w:r>
            <w:r w:rsidRPr="00885C66">
              <w:rPr>
                <w:rFonts w:ascii="Calibri" w:hAnsi="Calibri" w:cs="Calibri"/>
                <w:i/>
                <w:sz w:val="18"/>
                <w:szCs w:val="18"/>
              </w:rPr>
              <w:t xml:space="preserve">koncepcji projektowej nie może przekroczyć </w:t>
            </w:r>
            <w:r w:rsidR="00CC1B06" w:rsidRPr="00885C66">
              <w:rPr>
                <w:rFonts w:ascii="Calibri" w:hAnsi="Calibri" w:cs="Calibri"/>
                <w:i/>
                <w:sz w:val="18"/>
                <w:szCs w:val="18"/>
              </w:rPr>
              <w:t>20</w:t>
            </w:r>
            <w:r w:rsidRPr="00885C66">
              <w:rPr>
                <w:rFonts w:ascii="Calibri" w:hAnsi="Calibri" w:cs="Calibri"/>
                <w:i/>
                <w:sz w:val="18"/>
                <w:szCs w:val="18"/>
              </w:rPr>
              <w:t>% całkowitej ceny brutto określonej za realizację</w:t>
            </w:r>
            <w:r w:rsidRPr="00C632E0">
              <w:rPr>
                <w:rFonts w:ascii="Calibri" w:hAnsi="Calibri" w:cs="Calibri"/>
                <w:i/>
                <w:sz w:val="18"/>
                <w:szCs w:val="18"/>
              </w:rPr>
              <w:t xml:space="preserve"> przedmiotu zamówienia</w:t>
            </w:r>
          </w:p>
        </w:tc>
        <w:tc>
          <w:tcPr>
            <w:tcW w:w="993" w:type="dxa"/>
            <w:vAlign w:val="center"/>
          </w:tcPr>
          <w:p w14:paraId="01A8CD8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całość zakresu</w:t>
            </w:r>
          </w:p>
        </w:tc>
        <w:tc>
          <w:tcPr>
            <w:tcW w:w="566" w:type="dxa"/>
            <w:vAlign w:val="center"/>
          </w:tcPr>
          <w:p w14:paraId="43E0A14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14:paraId="1B97413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4AC961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05FCE4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C3943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4B392AAF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02B1D30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14:paraId="7AF86077" w14:textId="77F0BF3B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C632E0">
              <w:rPr>
                <w:rFonts w:ascii="Calibri" w:hAnsi="Calibri" w:cs="Calibri"/>
                <w:iCs/>
                <w:sz w:val="18"/>
                <w:szCs w:val="18"/>
              </w:rPr>
              <w:t xml:space="preserve">Wykonanie projektu budowlanego wraz z </w:t>
            </w:r>
            <w:r w:rsidR="00593D57">
              <w:rPr>
                <w:rFonts w:ascii="Calibri" w:hAnsi="Calibri" w:cs="Calibri"/>
                <w:iCs/>
                <w:sz w:val="18"/>
                <w:szCs w:val="18"/>
              </w:rPr>
              <w:t>uzyskaniem prawomocnej</w:t>
            </w:r>
            <w:r w:rsidRPr="00C632E0">
              <w:rPr>
                <w:rFonts w:ascii="Calibri" w:hAnsi="Calibri" w:cs="Calibri"/>
                <w:iCs/>
                <w:sz w:val="18"/>
                <w:szCs w:val="18"/>
              </w:rPr>
              <w:t xml:space="preserve"> decyzji o pozwoleniu na budowę oraz  wszelkimi uzgodnieniami i opiniami (w szczególności p.poż) </w:t>
            </w:r>
          </w:p>
          <w:p w14:paraId="2599C1A6" w14:textId="77777777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632E0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UWAGA: </w:t>
            </w:r>
          </w:p>
          <w:p w14:paraId="2CB7F625" w14:textId="69E52162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632E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Cena za projekt budowlany wraz z </w:t>
            </w:r>
            <w:r w:rsidR="00593D57">
              <w:rPr>
                <w:rFonts w:ascii="Calibri" w:hAnsi="Calibri" w:cs="Calibri"/>
                <w:i/>
                <w:iCs/>
                <w:sz w:val="18"/>
                <w:szCs w:val="18"/>
              </w:rPr>
              <w:t>uzyskaniem prawomocnej</w:t>
            </w:r>
            <w:r w:rsidRPr="00C632E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decyzji o pozwoleniu na budowę oraz  wszelkimi </w:t>
            </w:r>
            <w:r w:rsidRPr="00885C6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uzgodnieniami i opiniami </w:t>
            </w:r>
            <w:r w:rsidRPr="00885C66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(w szczególności p.poż) nie może przekroczyć </w:t>
            </w:r>
            <w:r w:rsidR="00CC1B06" w:rsidRPr="00885C66">
              <w:rPr>
                <w:rFonts w:ascii="Calibri" w:hAnsi="Calibri" w:cs="Calibri"/>
                <w:i/>
                <w:iCs/>
                <w:sz w:val="18"/>
                <w:szCs w:val="18"/>
              </w:rPr>
              <w:t>40</w:t>
            </w:r>
            <w:r w:rsidRPr="00885C66">
              <w:rPr>
                <w:rFonts w:ascii="Calibri" w:hAnsi="Calibri" w:cs="Calibri"/>
                <w:i/>
                <w:iCs/>
                <w:sz w:val="18"/>
                <w:szCs w:val="18"/>
              </w:rPr>
              <w:t>% całkowitej ceny</w:t>
            </w:r>
            <w:r w:rsidRPr="00C632E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brutto określonej za realizację przedmiotu zamówienia</w:t>
            </w:r>
          </w:p>
        </w:tc>
        <w:tc>
          <w:tcPr>
            <w:tcW w:w="993" w:type="dxa"/>
            <w:vAlign w:val="center"/>
          </w:tcPr>
          <w:p w14:paraId="286AB6EB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całość zakresu</w:t>
            </w:r>
          </w:p>
        </w:tc>
        <w:tc>
          <w:tcPr>
            <w:tcW w:w="566" w:type="dxa"/>
            <w:vAlign w:val="center"/>
          </w:tcPr>
          <w:p w14:paraId="20F8282B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14:paraId="6B29C871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FB9A8D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B64E4AC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A55EF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0BDC81DA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6B274633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2975" w:type="dxa"/>
          </w:tcPr>
          <w:p w14:paraId="5C05E75F" w14:textId="3F5B9D57" w:rsidR="00FB1821" w:rsidRPr="00C632E0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C632E0">
              <w:rPr>
                <w:rFonts w:ascii="Calibri" w:hAnsi="Calibri" w:cs="Calibri"/>
                <w:iCs/>
                <w:sz w:val="18"/>
                <w:szCs w:val="18"/>
              </w:rPr>
              <w:t>Wykonanie projektów wykonawczych, specyfikacji technicznych wykonania i odbioru robót, przedmiarów robót, kosztorysów inwestorskich, projektu technologii i organizacji robót budowlanych, harmonogramu rzeczowo</w:t>
            </w:r>
            <w:r w:rsidR="00F55554" w:rsidRPr="00C632E0">
              <w:rPr>
                <w:rFonts w:ascii="Calibri" w:hAnsi="Calibri" w:cs="Calibri"/>
                <w:iCs/>
                <w:sz w:val="18"/>
                <w:szCs w:val="18"/>
              </w:rPr>
              <w:t xml:space="preserve"> - </w:t>
            </w:r>
            <w:r w:rsidRPr="00C632E0">
              <w:rPr>
                <w:rFonts w:ascii="Calibri" w:hAnsi="Calibri" w:cs="Calibri"/>
                <w:iCs/>
                <w:sz w:val="18"/>
                <w:szCs w:val="18"/>
              </w:rPr>
              <w:t>finansowego, szczegółowego planu (wraz z opisem) etapizacji robót budowlanych</w:t>
            </w:r>
            <w:r w:rsidR="007C26CD" w:rsidRPr="00C632E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989FD61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całość zakresu</w:t>
            </w:r>
          </w:p>
        </w:tc>
        <w:tc>
          <w:tcPr>
            <w:tcW w:w="566" w:type="dxa"/>
            <w:vAlign w:val="center"/>
          </w:tcPr>
          <w:p w14:paraId="6DCA5238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14:paraId="05C12256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4EF79C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97E089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31D734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7C23F794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256E42D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2975" w:type="dxa"/>
          </w:tcPr>
          <w:p w14:paraId="1207FAB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t>za pełnienie nadzoru autorskiego, w tym wynagrodzenie za:</w:t>
            </w:r>
          </w:p>
          <w:p w14:paraId="2B54D96D" w14:textId="54C58A46" w:rsidR="00FB1821" w:rsidRPr="006535C1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t>- jeden potwierdzony pobyt projektanta w ramach nadzoru autorskiego dotyczący kontroli zgodności realizacji inwestycji z dokumentacją projektową oraz oceny ich technicznej i estetycznej jakości w toku wykonywania robót budowlanych,</w:t>
            </w:r>
          </w:p>
        </w:tc>
        <w:tc>
          <w:tcPr>
            <w:tcW w:w="993" w:type="dxa"/>
            <w:vAlign w:val="center"/>
          </w:tcPr>
          <w:p w14:paraId="7125FD8A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pobyt</w:t>
            </w:r>
          </w:p>
        </w:tc>
        <w:tc>
          <w:tcPr>
            <w:tcW w:w="566" w:type="dxa"/>
            <w:vAlign w:val="center"/>
          </w:tcPr>
          <w:p w14:paraId="597C9A42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14:paraId="1C36AB06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4BBEDF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CE66BF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C8E5C7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5FAC2079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0ADDE56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14:paraId="7DB54A0B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t>za pełnienie nadzoru autorskiego, w tym wynagrodzenie za:</w:t>
            </w:r>
          </w:p>
          <w:p w14:paraId="5EE3E8C0" w14:textId="0A5B07BD" w:rsidR="00FB1821" w:rsidRPr="006535C1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t xml:space="preserve">- jeden potwierdzony pobyt projektanta w ramach nadzoru autorskiego dotyczący udziału             w komisjach i naradach technicznych </w:t>
            </w: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 xml:space="preserve">organizowanych przez siebie, Zamawiającego lub Wykonawcę robót budowlanych, </w:t>
            </w:r>
          </w:p>
        </w:tc>
        <w:tc>
          <w:tcPr>
            <w:tcW w:w="993" w:type="dxa"/>
            <w:vAlign w:val="center"/>
          </w:tcPr>
          <w:p w14:paraId="6864F766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lastRenderedPageBreak/>
              <w:t>pobyt</w:t>
            </w:r>
          </w:p>
        </w:tc>
        <w:tc>
          <w:tcPr>
            <w:tcW w:w="566" w:type="dxa"/>
            <w:vAlign w:val="center"/>
          </w:tcPr>
          <w:p w14:paraId="0473E23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19" w:type="dxa"/>
          </w:tcPr>
          <w:p w14:paraId="6CBB245C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6ED455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0D4A4E8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C744E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65AA8B17" w14:textId="77777777" w:rsidTr="00F56FFC">
        <w:trPr>
          <w:trHeight w:val="306"/>
        </w:trPr>
        <w:tc>
          <w:tcPr>
            <w:tcW w:w="535" w:type="dxa"/>
            <w:vAlign w:val="center"/>
          </w:tcPr>
          <w:p w14:paraId="69669CC5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35C1"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2975" w:type="dxa"/>
          </w:tcPr>
          <w:p w14:paraId="2099111A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rPr>
                <w:rFonts w:ascii="Calibri" w:hAnsi="Calibri" w:cs="Calibri"/>
                <w:iCs/>
                <w:sz w:val="18"/>
                <w:szCs w:val="18"/>
              </w:rPr>
            </w:pPr>
            <w:r w:rsidRPr="006535C1">
              <w:rPr>
                <w:rFonts w:ascii="Calibri" w:hAnsi="Calibri" w:cs="Calibri"/>
                <w:iCs/>
                <w:sz w:val="18"/>
                <w:szCs w:val="18"/>
              </w:rPr>
              <w:t>przeniesienie na Zamawiającego autorskich praw majątkowych do dokumentacji</w:t>
            </w:r>
          </w:p>
        </w:tc>
        <w:tc>
          <w:tcPr>
            <w:tcW w:w="993" w:type="dxa"/>
            <w:vAlign w:val="center"/>
          </w:tcPr>
          <w:p w14:paraId="2B31DCA0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całość zakresu</w:t>
            </w:r>
          </w:p>
        </w:tc>
        <w:tc>
          <w:tcPr>
            <w:tcW w:w="566" w:type="dxa"/>
            <w:vAlign w:val="center"/>
          </w:tcPr>
          <w:p w14:paraId="32E9B939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14:paraId="4B73840B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99D66A6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677C12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B3AB125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1821" w:rsidRPr="006535C1" w14:paraId="63553197" w14:textId="77777777" w:rsidTr="00F56FFC">
        <w:trPr>
          <w:trHeight w:val="306"/>
        </w:trPr>
        <w:tc>
          <w:tcPr>
            <w:tcW w:w="6488" w:type="dxa"/>
            <w:gridSpan w:val="5"/>
            <w:vAlign w:val="center"/>
          </w:tcPr>
          <w:p w14:paraId="5AA6E977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5C1">
              <w:rPr>
                <w:rFonts w:ascii="Calibri" w:hAnsi="Calibri" w:cs="Calibri"/>
                <w:sz w:val="20"/>
                <w:szCs w:val="20"/>
              </w:rPr>
              <w:t>suma</w:t>
            </w:r>
          </w:p>
        </w:tc>
        <w:tc>
          <w:tcPr>
            <w:tcW w:w="1135" w:type="dxa"/>
          </w:tcPr>
          <w:p w14:paraId="50575A96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23B1CF6" w14:textId="253A1E68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0D2D57E" w14:textId="77777777" w:rsidR="00FB1821" w:rsidRPr="006535C1" w:rsidRDefault="00FB1821" w:rsidP="00F56FFC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391AAD" w14:textId="163E9C9F" w:rsidR="00D84CC2" w:rsidRPr="000179DD" w:rsidRDefault="00D84CC2" w:rsidP="00593D57">
      <w:pPr>
        <w:numPr>
          <w:ilvl w:val="0"/>
          <w:numId w:val="27"/>
        </w:numPr>
        <w:tabs>
          <w:tab w:val="center" w:pos="426"/>
          <w:tab w:val="right" w:pos="9999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Wszelkie koszty i wydatki związane z należytym wykonaniem przedmiotu umowy ponosi Wykonawca. Wynagrodzenie, o którym mowa w ust. 1</w:t>
      </w:r>
      <w:r w:rsidR="00593D57">
        <w:rPr>
          <w:rFonts w:asciiTheme="minorHAnsi" w:hAnsiTheme="minorHAnsi" w:cstheme="minorHAnsi"/>
          <w:sz w:val="22"/>
          <w:szCs w:val="22"/>
        </w:rPr>
        <w:t xml:space="preserve"> pkt 1) 2) 3) 6)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powyżej, ma charakter ryczałtowy</w:t>
      </w:r>
      <w:r w:rsidR="000179DD">
        <w:rPr>
          <w:rFonts w:asciiTheme="minorHAnsi" w:hAnsiTheme="minorHAnsi" w:cstheme="minorHAnsi"/>
          <w:sz w:val="22"/>
          <w:szCs w:val="22"/>
        </w:rPr>
        <w:t xml:space="preserve"> w rozumieniu art. 632 k.c.</w:t>
      </w:r>
      <w:r w:rsidRPr="006535C1">
        <w:rPr>
          <w:rFonts w:asciiTheme="minorHAnsi" w:hAnsiTheme="minorHAnsi" w:cstheme="minorHAnsi"/>
          <w:sz w:val="22"/>
          <w:szCs w:val="22"/>
        </w:rPr>
        <w:t>,  co oznacza</w:t>
      </w:r>
      <w:r w:rsidR="000179DD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Pr="006535C1">
        <w:rPr>
          <w:rFonts w:asciiTheme="minorHAnsi" w:hAnsiTheme="minorHAnsi" w:cstheme="minorHAnsi"/>
          <w:sz w:val="22"/>
          <w:szCs w:val="22"/>
        </w:rPr>
        <w:t xml:space="preserve">, że obejmuje zarówno wynagrodzenie Wykonawcy z tytułu wykonanych prac projektowych i </w:t>
      </w:r>
      <w:r w:rsidR="000179DD">
        <w:rPr>
          <w:rFonts w:asciiTheme="minorHAnsi" w:hAnsiTheme="minorHAnsi" w:cstheme="minorHAnsi"/>
          <w:sz w:val="22"/>
          <w:szCs w:val="22"/>
        </w:rPr>
        <w:t xml:space="preserve">wszelkich </w:t>
      </w:r>
      <w:r w:rsidRPr="006535C1">
        <w:rPr>
          <w:rFonts w:asciiTheme="minorHAnsi" w:hAnsiTheme="minorHAnsi" w:cstheme="minorHAnsi"/>
          <w:sz w:val="22"/>
          <w:szCs w:val="22"/>
        </w:rPr>
        <w:t xml:space="preserve">innych czynności opisanych w niniejszej umowie, jak i wynagrodzenie z tytułu przeniesienia autorskich praw majątkowych do całej dokumentacji powstałej w ramach niniejszej umowy. Wynagrodzenie, o którym mowa powyżej, jest stałe i wiążące przez cały okres obowiązywania niniejszej umowy oraz stanowi całkowite (pełne) wynagrodzenie Wykonawcy za kompletne wykonanie przedmiotu umowy. Ustalona wysokość wynagrodzenia ryczałtowego jest ostateczna, niezależna od rozmiaru prac projektowych i innych świadczeń oraz ponoszonych przez Wykonawcę </w:t>
      </w:r>
      <w:r w:rsidRPr="000179DD">
        <w:rPr>
          <w:rFonts w:asciiTheme="minorHAnsi" w:hAnsiTheme="minorHAnsi" w:cstheme="minorHAnsi"/>
          <w:sz w:val="22"/>
          <w:szCs w:val="22"/>
        </w:rPr>
        <w:t>kosztów ich realizacji</w:t>
      </w:r>
      <w:r w:rsidR="00593D57" w:rsidRPr="000179DD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0179DD" w:rsidRPr="00BD306B">
        <w:rPr>
          <w:rFonts w:asciiTheme="minorHAnsi" w:hAnsiTheme="minorHAnsi" w:cstheme="minorHAnsi"/>
          <w:sz w:val="22"/>
          <w:szCs w:val="22"/>
        </w:rPr>
        <w:t>zmian określonych</w:t>
      </w:r>
      <w:r w:rsidR="00593D57" w:rsidRPr="000179DD">
        <w:rPr>
          <w:rFonts w:asciiTheme="minorHAnsi" w:hAnsiTheme="minorHAnsi" w:cstheme="minorHAnsi"/>
          <w:sz w:val="22"/>
          <w:szCs w:val="22"/>
        </w:rPr>
        <w:t xml:space="preserve"> w §11 umowy</w:t>
      </w:r>
      <w:r w:rsidRPr="000179DD">
        <w:rPr>
          <w:rFonts w:asciiTheme="minorHAnsi" w:hAnsiTheme="minorHAnsi" w:cstheme="minorHAnsi"/>
          <w:sz w:val="22"/>
          <w:szCs w:val="22"/>
        </w:rPr>
        <w:t>.</w:t>
      </w:r>
      <w:bookmarkStart w:id="3" w:name="page7"/>
      <w:bookmarkEnd w:id="3"/>
    </w:p>
    <w:p w14:paraId="28C29582" w14:textId="69BB7303" w:rsidR="00593D57" w:rsidRPr="00A57054" w:rsidRDefault="00593D57" w:rsidP="00A57054">
      <w:pPr>
        <w:numPr>
          <w:ilvl w:val="0"/>
          <w:numId w:val="27"/>
        </w:numPr>
        <w:tabs>
          <w:tab w:val="center" w:pos="426"/>
          <w:tab w:val="right" w:pos="9999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7054">
        <w:rPr>
          <w:rFonts w:asciiTheme="minorHAnsi" w:hAnsiTheme="minorHAnsi" w:cstheme="minorHAnsi"/>
          <w:sz w:val="22"/>
          <w:szCs w:val="22"/>
        </w:rPr>
        <w:t xml:space="preserve">Wynagrodzenie Wykonawcy </w:t>
      </w:r>
      <w:r w:rsidR="000179DD" w:rsidRPr="00A57054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Pr="00A57054">
        <w:rPr>
          <w:rFonts w:asciiTheme="minorHAnsi" w:hAnsiTheme="minorHAnsi" w:cstheme="minorHAnsi"/>
          <w:sz w:val="22"/>
          <w:szCs w:val="22"/>
        </w:rPr>
        <w:t xml:space="preserve">w  ust.1 pkt 4) i 5) powyżej ma charakter  kosztorysowy </w:t>
      </w:r>
      <w:r w:rsidR="006805B6">
        <w:rPr>
          <w:rFonts w:asciiTheme="minorHAnsi" w:hAnsiTheme="minorHAnsi" w:cstheme="minorHAnsi"/>
          <w:sz w:val="22"/>
          <w:szCs w:val="22"/>
        </w:rPr>
        <w:t>i</w:t>
      </w:r>
      <w:r w:rsidRPr="00A57054">
        <w:rPr>
          <w:rFonts w:asciiTheme="minorHAnsi" w:hAnsiTheme="minorHAnsi" w:cstheme="minorHAnsi"/>
          <w:sz w:val="22"/>
          <w:szCs w:val="22"/>
        </w:rPr>
        <w:t xml:space="preserve"> </w:t>
      </w:r>
      <w:r w:rsidR="000179DD" w:rsidRPr="00A57054">
        <w:rPr>
          <w:rFonts w:asciiTheme="minorHAnsi" w:hAnsiTheme="minorHAnsi" w:cstheme="minorHAnsi"/>
          <w:sz w:val="22"/>
          <w:szCs w:val="22"/>
        </w:rPr>
        <w:t xml:space="preserve">może ulec zmianie </w:t>
      </w:r>
      <w:r w:rsidRPr="00A57054">
        <w:rPr>
          <w:rFonts w:asciiTheme="minorHAnsi" w:hAnsiTheme="minorHAnsi" w:cstheme="minorHAnsi"/>
          <w:sz w:val="22"/>
          <w:szCs w:val="22"/>
        </w:rPr>
        <w:t>w przypadku</w:t>
      </w:r>
      <w:r w:rsidR="000179DD" w:rsidRPr="00A57054">
        <w:rPr>
          <w:rFonts w:asciiTheme="minorHAnsi" w:hAnsiTheme="minorHAnsi" w:cstheme="minorHAnsi"/>
          <w:sz w:val="22"/>
          <w:szCs w:val="22"/>
        </w:rPr>
        <w:t>,</w:t>
      </w:r>
      <w:r w:rsidRPr="00A57054">
        <w:rPr>
          <w:rFonts w:asciiTheme="minorHAnsi" w:hAnsiTheme="minorHAnsi" w:cstheme="minorHAnsi"/>
          <w:sz w:val="22"/>
          <w:szCs w:val="22"/>
        </w:rPr>
        <w:t xml:space="preserve"> gdy ilość pobytów projektanta w celu pełnienie nadzoru autorskiego ulegnie zmianie</w:t>
      </w:r>
      <w:r w:rsidR="00A57054" w:rsidRPr="00A57054">
        <w:rPr>
          <w:rFonts w:asciiTheme="minorHAnsi" w:hAnsiTheme="minorHAnsi" w:cstheme="minorHAnsi"/>
          <w:sz w:val="22"/>
          <w:szCs w:val="22"/>
        </w:rPr>
        <w:t>. W przypadku gdy ilość pobytów projektanta określona w SWZ zwiększy  lub zmniejszy się, wówczas cena</w:t>
      </w:r>
      <w:r w:rsidR="006805B6">
        <w:rPr>
          <w:rFonts w:asciiTheme="minorHAnsi" w:hAnsiTheme="minorHAnsi" w:cstheme="minorHAnsi"/>
          <w:sz w:val="22"/>
          <w:szCs w:val="22"/>
        </w:rPr>
        <w:t xml:space="preserve"> za jeden pobyt</w:t>
      </w:r>
      <w:r w:rsidR="00A57054" w:rsidRPr="00A57054">
        <w:rPr>
          <w:rFonts w:asciiTheme="minorHAnsi" w:hAnsiTheme="minorHAnsi" w:cstheme="minorHAnsi"/>
          <w:sz w:val="22"/>
          <w:szCs w:val="22"/>
        </w:rPr>
        <w:t xml:space="preserve"> pozostaje bez zmian</w:t>
      </w:r>
      <w:r w:rsidR="00091FDF">
        <w:rPr>
          <w:rFonts w:asciiTheme="minorHAnsi" w:hAnsiTheme="minorHAnsi" w:cstheme="minorHAnsi"/>
          <w:sz w:val="22"/>
          <w:szCs w:val="22"/>
        </w:rPr>
        <w:t>,</w:t>
      </w:r>
      <w:r w:rsidR="00A57054" w:rsidRPr="00A57054">
        <w:rPr>
          <w:rFonts w:asciiTheme="minorHAnsi" w:hAnsiTheme="minorHAnsi" w:cstheme="minorHAnsi"/>
          <w:sz w:val="22"/>
          <w:szCs w:val="22"/>
        </w:rPr>
        <w:t xml:space="preserve"> </w:t>
      </w:r>
      <w:r w:rsidR="00A57054">
        <w:rPr>
          <w:rFonts w:asciiTheme="minorHAnsi" w:hAnsiTheme="minorHAnsi" w:cstheme="minorHAnsi"/>
          <w:sz w:val="22"/>
          <w:szCs w:val="22"/>
        </w:rPr>
        <w:t>z zastrzeżeniem</w:t>
      </w:r>
      <w:r w:rsidR="000179DD" w:rsidRPr="00A57054">
        <w:rPr>
          <w:rFonts w:asciiTheme="minorHAnsi" w:hAnsiTheme="minorHAnsi" w:cstheme="minorHAnsi"/>
          <w:sz w:val="22"/>
          <w:szCs w:val="22"/>
        </w:rPr>
        <w:t xml:space="preserve"> </w:t>
      </w:r>
      <w:r w:rsidR="00433ECD" w:rsidRPr="00A57054">
        <w:rPr>
          <w:rFonts w:asciiTheme="minorHAnsi" w:hAnsiTheme="minorHAnsi" w:cstheme="minorHAnsi"/>
          <w:sz w:val="22"/>
          <w:szCs w:val="22"/>
        </w:rPr>
        <w:t>zmian</w:t>
      </w:r>
      <w:r w:rsidR="00A57054" w:rsidRPr="00A57054">
        <w:rPr>
          <w:rFonts w:asciiTheme="minorHAnsi" w:hAnsiTheme="minorHAnsi" w:cstheme="minorHAnsi"/>
          <w:sz w:val="22"/>
          <w:szCs w:val="22"/>
        </w:rPr>
        <w:t xml:space="preserve"> określonych w § 11 umowy</w:t>
      </w:r>
      <w:r w:rsidRPr="00A57054">
        <w:rPr>
          <w:rFonts w:asciiTheme="minorHAnsi" w:hAnsiTheme="minorHAnsi" w:cstheme="minorHAnsi"/>
          <w:sz w:val="22"/>
          <w:szCs w:val="22"/>
        </w:rPr>
        <w:t>.</w:t>
      </w:r>
      <w:r w:rsidR="000179DD" w:rsidRPr="00A57054">
        <w:rPr>
          <w:rFonts w:asciiTheme="minorHAnsi" w:hAnsiTheme="minorHAnsi" w:cstheme="minorHAnsi"/>
          <w:sz w:val="22"/>
          <w:szCs w:val="22"/>
        </w:rPr>
        <w:t xml:space="preserve"> </w:t>
      </w:r>
      <w:r w:rsidRPr="00A570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5AF6D7" w14:textId="77777777" w:rsidR="00704BEC" w:rsidRPr="006805B6" w:rsidRDefault="00D84CC2" w:rsidP="00704BEC">
      <w:pPr>
        <w:keepNext/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6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8C14BA5" w14:textId="1A0DA40B" w:rsidR="00D84CC2" w:rsidRPr="006535C1" w:rsidRDefault="00D84CC2" w:rsidP="00704BEC">
      <w:pPr>
        <w:keepNext/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6">
        <w:rPr>
          <w:rFonts w:asciiTheme="minorHAnsi" w:hAnsiTheme="minorHAnsi" w:cstheme="minorHAnsi"/>
          <w:b/>
          <w:sz w:val="22"/>
          <w:szCs w:val="22"/>
        </w:rPr>
        <w:t>Płatności faktur</w:t>
      </w:r>
    </w:p>
    <w:p w14:paraId="6A7FC8E3" w14:textId="5724050C" w:rsidR="00D84CC2" w:rsidRPr="006535C1" w:rsidRDefault="00D84CC2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Strony ustalają, że rozliczenie za wykonany i odebrany przedmiot umowy nastąpi faktur</w:t>
      </w:r>
      <w:r w:rsidR="00A158F5" w:rsidRPr="006535C1">
        <w:rPr>
          <w:rFonts w:asciiTheme="minorHAnsi" w:hAnsiTheme="minorHAnsi" w:cstheme="minorHAnsi"/>
          <w:sz w:val="22"/>
          <w:szCs w:val="22"/>
        </w:rPr>
        <w:t>ami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częściow</w:t>
      </w:r>
      <w:r w:rsidR="00A158F5" w:rsidRPr="006535C1">
        <w:rPr>
          <w:rFonts w:asciiTheme="minorHAnsi" w:hAnsiTheme="minorHAnsi" w:cstheme="minorHAnsi"/>
          <w:sz w:val="22"/>
          <w:szCs w:val="22"/>
        </w:rPr>
        <w:t>ymi</w:t>
      </w:r>
      <w:r w:rsidRPr="006535C1">
        <w:rPr>
          <w:rFonts w:asciiTheme="minorHAnsi" w:hAnsiTheme="minorHAnsi" w:cstheme="minorHAnsi"/>
          <w:sz w:val="22"/>
          <w:szCs w:val="22"/>
        </w:rPr>
        <w:t xml:space="preserve"> i fakturą końcową.</w:t>
      </w:r>
    </w:p>
    <w:p w14:paraId="434AA566" w14:textId="7C955064" w:rsidR="00D84CC2" w:rsidRPr="006535C1" w:rsidRDefault="00D84CC2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Strony ustalają podział kosztów, o których mowa w ust. 1 powyżej, według podziału określonego  </w:t>
      </w:r>
      <w:r w:rsidR="00704BEC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§ 4 ust. 1 umowy.</w:t>
      </w:r>
    </w:p>
    <w:p w14:paraId="2ED73EBE" w14:textId="77777777" w:rsidR="00D84CC2" w:rsidRPr="006535C1" w:rsidRDefault="00D84CC2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Podstawą zapłaty wynagrodzenia Wykonawcy za wykonanie przedmiotu zamówienia będzie faktura VAT wystawiona na podstawie podpisanego przez Strony protokołu odbioru częściowego lub końcowego. </w:t>
      </w:r>
    </w:p>
    <w:p w14:paraId="128ECF46" w14:textId="6CCB89D3" w:rsidR="00D84CC2" w:rsidRPr="006535C1" w:rsidRDefault="00D84CC2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Rozliczenie należności z tytułu nadzoru autorskiego będzie następowało w oparciu o rzeczywistą ilość pobytów projektanta w ramach nadzoru autorskiego potwierdzoną</w:t>
      </w:r>
      <w:r w:rsidR="00704BEC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przez Zamawiającego na podstawie kart nadzoru autorskiego (kart pobytu). Wzór karty nadzoru autorskiego (karty pobytu) stanowi załącznik nr </w:t>
      </w:r>
      <w:r w:rsidR="003A018A" w:rsidRPr="006535C1">
        <w:rPr>
          <w:rFonts w:asciiTheme="minorHAnsi" w:hAnsiTheme="minorHAnsi" w:cstheme="minorHAnsi"/>
          <w:sz w:val="22"/>
          <w:szCs w:val="22"/>
        </w:rPr>
        <w:t xml:space="preserve">3 </w:t>
      </w:r>
      <w:r w:rsidRPr="006535C1">
        <w:rPr>
          <w:rFonts w:asciiTheme="minorHAnsi" w:hAnsiTheme="minorHAnsi" w:cstheme="minorHAnsi"/>
          <w:sz w:val="22"/>
          <w:szCs w:val="22"/>
        </w:rPr>
        <w:t>do umowy.</w:t>
      </w:r>
    </w:p>
    <w:p w14:paraId="0D8F6097" w14:textId="46114776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 przypadku, gdy Wykonawca podejmie decyzję o wystawieniu faktury lub innych dokumentów zgodnie z Ustawą z dnia 9 listopada 2018 r. o elektronicznym fakturowaniu w zamówieniach publicznych, koncesjach na roboty budowlane lub usługi oraz partnerstwie 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publiczno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- prywatnym (Dz. U. 2020.1666 ze  zm.) poinformuje pisemnie Zamawiającego o tym fakcie z 15 dniowym wyprzedzeniem przed planowaną datą wystawienia faktury. W przypadku braku podjęcia decyzji</w:t>
      </w:r>
      <w:r w:rsidR="00AD782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o wystawianiu faktur zgodnie z Ustawą z dnia 9 listopada 2018r. o elektronicznym fakturowaniu </w:t>
      </w:r>
      <w:r w:rsidR="00AD782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w zamówieniach publicznych, koncesjach na roboty budowlane lub usługi oraz partnerstwie 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publiczno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– prywatnym oryginały faktur w formie papierowej zostaną doręczone do Zamawiającego na adres: ul. Wolności 90, 42-625 Ożarowice. </w:t>
      </w:r>
    </w:p>
    <w:p w14:paraId="582C4C45" w14:textId="12C6F3A1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będzie dokonywał zapłaty należnego dla Wykonawcy wynagrodzenia, w terminie do </w:t>
      </w:r>
      <w:r w:rsidR="00AD782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30 dni od daty otrzymania przez Zamawiającego prawidłowo wystawionej faktury VAT.</w:t>
      </w:r>
      <w:r w:rsidR="00AD7825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Za dzień zapłaty uważa się dzień obciążenia rachunku Zamawiającego.</w:t>
      </w:r>
    </w:p>
    <w:p w14:paraId="3676D440" w14:textId="77777777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 nieterminowej płatności faktury, Wykonawca może naliczyć odsetki ustawowe.</w:t>
      </w:r>
    </w:p>
    <w:p w14:paraId="07B96548" w14:textId="77777777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Zamawiający nie będzie udzielał zaliczek na poczet realizacji przedmiotu umowy.</w:t>
      </w:r>
    </w:p>
    <w:p w14:paraId="7406A24E" w14:textId="19DAC11A" w:rsidR="008532F7" w:rsidRPr="008532F7" w:rsidRDefault="00A158F5" w:rsidP="008532F7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nie może bez uprzedniej pisemnej zgody Zamawiającego przenieść na rzecz osób trzecich</w:t>
      </w:r>
      <w:r w:rsidR="008532F7" w:rsidRPr="008532F7">
        <w:rPr>
          <w:rFonts w:asciiTheme="minorHAnsi" w:hAnsiTheme="minorHAnsi" w:cstheme="minorHAnsi"/>
          <w:sz w:val="22"/>
          <w:szCs w:val="22"/>
        </w:rPr>
        <w:t xml:space="preserve"> przysługujących mu jakichkolwiek wierzytelności z tytułu realizacji przedmiotu zamówienia.</w:t>
      </w:r>
      <w:r w:rsidR="00091F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033001" w14:textId="021B7DA2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oświadcza i gwarantuje, że pozostanie w okresie realizacji i rozliczenia umowy zarejestrowanym czynnym podatnikiem podatku od towarów i usług </w:t>
      </w:r>
      <w:r w:rsidR="00AD7825" w:rsidRPr="006535C1">
        <w:rPr>
          <w:rFonts w:asciiTheme="minorHAnsi" w:hAnsiTheme="minorHAnsi" w:cstheme="minorHAnsi"/>
          <w:sz w:val="22"/>
          <w:szCs w:val="22"/>
        </w:rPr>
        <w:t>oraz będzie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posiada</w:t>
      </w:r>
      <w:r w:rsidR="00AD7825" w:rsidRPr="006535C1">
        <w:rPr>
          <w:rFonts w:asciiTheme="minorHAnsi" w:hAnsiTheme="minorHAnsi" w:cstheme="minorHAnsi"/>
          <w:sz w:val="22"/>
          <w:szCs w:val="22"/>
        </w:rPr>
        <w:t>ć</w:t>
      </w:r>
      <w:r w:rsidRPr="006535C1">
        <w:rPr>
          <w:rFonts w:asciiTheme="minorHAnsi" w:hAnsiTheme="minorHAnsi" w:cstheme="minorHAnsi"/>
          <w:sz w:val="22"/>
          <w:szCs w:val="22"/>
        </w:rPr>
        <w:t xml:space="preserve"> numer </w:t>
      </w:r>
      <w:r w:rsidR="00AD782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NIP …………………………….</w:t>
      </w:r>
    </w:p>
    <w:p w14:paraId="3E55626A" w14:textId="77777777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będzie dokonywał płatności na rachunek bankowy nr ……………………………………..   lub inny wskazany na fakturze lub innym dokumencie na podstawie, którego Zamawiający ma dokonać płatności. </w:t>
      </w:r>
    </w:p>
    <w:p w14:paraId="6CAD645B" w14:textId="77777777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potwierdza, iż wskazywany przez niego rachunek bankowy na fakturze lub innym dokumencie na podstawie, którego Zamawiający ma dokonać płatności jest rachunkiem rozliczeniowym, o którym mowa w art. 49 ust. 1 pkt 1 ustawy z dnia 29 sierpnia 1997 r. – Prawo bankowe i został zgłoszony do właściwego urzędu skarbowego lub będzie rachunkiem wirtualnym powiązanym z rachunkiem rozliczeniowym. W przypadku, gdy Wykonawca na fakturze wskaże rachunek wirtualny, Zamawiający zrealizuje płatność po weryfikacji tego rachunku i otrzymaniu komunikatu na stronie Ministerstwa Finansów tożsamego z zapisem: „Wyszukiwany numer rachunku jest zgodny ze stosowanym wzorcem i pasuje do jednego z rachunków wyświetlanych w wykazie”.</w:t>
      </w:r>
    </w:p>
    <w:p w14:paraId="2121E921" w14:textId="5DC5515C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potwierdza, iż jego wskazany rachunek bankowy na wystawionej fakturze lub innych dokumentach na podstawie, których Zamawiający ma dokonać płatności zostanie umieszczony </w:t>
      </w:r>
      <w:r w:rsidR="001E06D6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i będzie uwidoczniony przez cały okres trwania i rozliczenia umowy w wykazie, o którym mowa</w:t>
      </w:r>
      <w:r w:rsidR="001E06D6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 art. 96b ust. 1 ustawy z dnia 11 marca 2004r. o podatku od towarów i usług prowadzonym przez Szefa Krajowej Administracji Skarbowej (Dz. U. z 2021, poz. 685, ze. zm. dalej: Wykaz).</w:t>
      </w:r>
    </w:p>
    <w:p w14:paraId="2CF95841" w14:textId="77777777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zobowiązuje się powiadomić w ciągu max.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74BB711A" w14:textId="1FC626C6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</w:t>
      </w:r>
      <w:r w:rsidR="00AD7825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rozumieniu przepisów podatkowych.</w:t>
      </w:r>
    </w:p>
    <w:p w14:paraId="55EEFB30" w14:textId="7AE6F83B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Wstrzymanie płatności, o których mowa w </w:t>
      </w:r>
      <w:r w:rsidR="00091FDF">
        <w:rPr>
          <w:rFonts w:asciiTheme="minorHAnsi" w:hAnsiTheme="minorHAnsi" w:cstheme="minorHAnsi"/>
          <w:sz w:val="22"/>
          <w:szCs w:val="22"/>
        </w:rPr>
        <w:t xml:space="preserve">ust. 15 </w:t>
      </w:r>
      <w:r w:rsidRPr="006535C1">
        <w:rPr>
          <w:rFonts w:asciiTheme="minorHAnsi" w:hAnsiTheme="minorHAnsi" w:cstheme="minorHAnsi"/>
          <w:sz w:val="22"/>
          <w:szCs w:val="22"/>
        </w:rPr>
        <w:t>powyż</w:t>
      </w:r>
      <w:r w:rsidR="00091FDF">
        <w:rPr>
          <w:rFonts w:asciiTheme="minorHAnsi" w:hAnsiTheme="minorHAnsi" w:cstheme="minorHAnsi"/>
          <w:sz w:val="22"/>
          <w:szCs w:val="22"/>
        </w:rPr>
        <w:t>ej</w:t>
      </w:r>
      <w:r w:rsidRPr="006535C1">
        <w:rPr>
          <w:rFonts w:asciiTheme="minorHAnsi" w:hAnsiTheme="minorHAnsi" w:cstheme="minorHAnsi"/>
          <w:sz w:val="22"/>
          <w:szCs w:val="22"/>
        </w:rPr>
        <w:t xml:space="preserve"> nie wywoła żadnych negatywnych konsekwencji dla Zamawiającego, w tym w szczególności nie powstanie obowiązek zapłacenia odsetek od zaległości lub kar umownych na rzecz Wykonawcy.</w:t>
      </w:r>
    </w:p>
    <w:p w14:paraId="1ACDA69E" w14:textId="3A136D1F" w:rsidR="00A158F5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>Zamawiający przy dokonywaniu płatności może zastosować mechanizm podzielonej płatności,</w:t>
      </w:r>
      <w:r w:rsidR="001E06D6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1E06D6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o którym mowa w ustawie z dnia 11 marca 2004 r. o podatku od towarów i usług (Dz. U. z 202</w:t>
      </w:r>
      <w:r w:rsidR="00091FDF">
        <w:rPr>
          <w:rFonts w:asciiTheme="minorHAnsi" w:hAnsiTheme="minorHAnsi" w:cstheme="minorHAnsi"/>
          <w:sz w:val="22"/>
          <w:szCs w:val="22"/>
        </w:rPr>
        <w:t>4.361</w:t>
      </w:r>
      <w:r w:rsidRPr="006535C1">
        <w:rPr>
          <w:rFonts w:asciiTheme="minorHAnsi" w:hAnsiTheme="minorHAnsi" w:cstheme="minorHAnsi"/>
          <w:sz w:val="22"/>
          <w:szCs w:val="22"/>
        </w:rPr>
        <w:t xml:space="preserve"> ze  zm.).</w:t>
      </w:r>
    </w:p>
    <w:p w14:paraId="42F19194" w14:textId="70EDF01C" w:rsidR="00D84CC2" w:rsidRPr="006535C1" w:rsidRDefault="00A158F5" w:rsidP="006535C1">
      <w:pPr>
        <w:numPr>
          <w:ilvl w:val="1"/>
          <w:numId w:val="24"/>
        </w:numPr>
        <w:tabs>
          <w:tab w:val="left" w:pos="142"/>
          <w:tab w:val="center" w:pos="4896"/>
          <w:tab w:val="right" w:pos="9432"/>
        </w:tabs>
        <w:autoSpaceDE w:val="0"/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oświadcza, że w związku z art. 4c ustawy z dnia 8 marca 2013r. o przeciwdziałaniu nadmiernym opóźnieniom w transakcjach handlowych, posiada status dużego przedsiębiorcy tzn. jest przedsiębiorcą innym niż mikro, mały lub średni przedsiębiorca w rozumieniu załącznika nr I do Rozporządzenia Komisji (UE) nr 651/2014 z dnia 17 czerwca 2014r. uznającego niektóre rodzaje pomocy za zgodne z rynkiem wewnętrznym w zastosowaniu art. 107 i 108 Traktatu </w:t>
      </w:r>
      <w:r w:rsidR="001E06D6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(Dz. U. UE L 187 z dnia 26 czerwca 2014r.).</w:t>
      </w:r>
    </w:p>
    <w:p w14:paraId="7F36F381" w14:textId="77777777" w:rsidR="00AD7825" w:rsidRPr="006535C1" w:rsidRDefault="00D84CC2" w:rsidP="00AD7825">
      <w:pPr>
        <w:tabs>
          <w:tab w:val="center" w:pos="4896"/>
          <w:tab w:val="right" w:pos="9432"/>
        </w:tabs>
        <w:autoSpaceDE w:val="0"/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86AB20F" w14:textId="55036B44" w:rsidR="00D84CC2" w:rsidRPr="006535C1" w:rsidRDefault="00D84CC2" w:rsidP="00AD7825">
      <w:pPr>
        <w:tabs>
          <w:tab w:val="center" w:pos="4896"/>
          <w:tab w:val="right" w:pos="9432"/>
        </w:tabs>
        <w:autoSpaceDE w:val="0"/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Gwarancja jakości</w:t>
      </w:r>
    </w:p>
    <w:p w14:paraId="4A03CE68" w14:textId="7C578E5F" w:rsidR="00E00240" w:rsidRPr="00BD306B" w:rsidRDefault="00E00240" w:rsidP="00E00240">
      <w:pPr>
        <w:widowControl w:val="0"/>
        <w:numPr>
          <w:ilvl w:val="0"/>
          <w:numId w:val="25"/>
        </w:numPr>
        <w:tabs>
          <w:tab w:val="clear" w:pos="360"/>
          <w:tab w:val="num" w:pos="142"/>
          <w:tab w:val="left" w:pos="426"/>
        </w:tabs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r w:rsidRPr="00BD306B">
        <w:rPr>
          <w:rFonts w:ascii="Calibri" w:hAnsi="Calibri" w:cs="Calibri"/>
          <w:iCs/>
          <w:sz w:val="22"/>
          <w:szCs w:val="22"/>
        </w:rPr>
        <w:t>Wykonawca jest odpowiedzialny wobec Zamawiającego za wady dokumentacji objętej przedmiotem niniejszej umowy zmniejszające jej wartość lub użyteczność ze względu na określone w umowie przeznaczenie, a w szczególności odpowiada za rozwiązania niezgodne z obowiązującymi w tym zakresie przepisami.</w:t>
      </w:r>
    </w:p>
    <w:p w14:paraId="0F125908" w14:textId="164E0DB0" w:rsidR="00E00240" w:rsidRPr="00BD306B" w:rsidRDefault="00E00240" w:rsidP="00E00240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r w:rsidRPr="00BD306B">
        <w:rPr>
          <w:rFonts w:ascii="Calibri" w:hAnsi="Calibri" w:cs="Calibri"/>
          <w:iCs/>
          <w:sz w:val="22"/>
          <w:szCs w:val="22"/>
        </w:rPr>
        <w:t>Wykonawca udziela Zamawiającemu gwarancji jakości na wykonany przez siebie przedmiot umowy na okres 60 miesięcy. Bieg terminu gwarancji jakości rozpoczyna się od daty odbioru przedmiotu zamówienia.</w:t>
      </w:r>
    </w:p>
    <w:p w14:paraId="4DEE34F0" w14:textId="77777777" w:rsidR="00E00240" w:rsidRPr="00BD306B" w:rsidRDefault="00E00240" w:rsidP="00E00240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bookmarkStart w:id="4" w:name="_Hlk126146113"/>
      <w:r w:rsidRPr="00BD306B">
        <w:rPr>
          <w:rFonts w:ascii="Calibri" w:hAnsi="Calibri" w:cs="Calibri"/>
          <w:iCs/>
          <w:sz w:val="22"/>
          <w:szCs w:val="22"/>
        </w:rPr>
        <w:t>Gwarancja jakości dotyczy również wad ukrytych przedmiotu umowy. Niniejsza umowa stanowi oświadczenie gwarancyjne w rozumieniu art. 577 kodeksu cywilnego. Niniejsza gwarancja jakości nie wyłącza, nie ogranicza ani nie zawiesza uprawnień Zamawiającego wynikających z przepisów                    o rękojmi za wady.</w:t>
      </w:r>
    </w:p>
    <w:bookmarkEnd w:id="4"/>
    <w:p w14:paraId="4671BB65" w14:textId="28B381A3" w:rsidR="00E00240" w:rsidRPr="00BD306B" w:rsidRDefault="00E00240" w:rsidP="00E00240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r w:rsidRPr="00BD306B">
        <w:rPr>
          <w:rFonts w:ascii="Calibri" w:hAnsi="Calibri" w:cs="Calibri"/>
          <w:iCs/>
          <w:sz w:val="22"/>
          <w:szCs w:val="22"/>
        </w:rPr>
        <w:t>W przypadku wystąpienia w okresie gwarancji jakości wad w opracowanej dokumentacji, których nie ujawniono w czasie odbioru dokumentacji, Wykonawca dokona ich usunięcia niezwłocznie, lecz nie później niż w terminie 14 dni od daty otrzymania pisemnego zawiadomienia od Zamawiającego</w:t>
      </w:r>
      <w:r w:rsidR="000B0A1F">
        <w:rPr>
          <w:rFonts w:ascii="Calibri" w:hAnsi="Calibri" w:cs="Calibri"/>
          <w:iCs/>
          <w:sz w:val="22"/>
          <w:szCs w:val="22"/>
        </w:rPr>
        <w:t>, względnie innym dłuższym terminie wyznaczonym przez Zamawiającego</w:t>
      </w:r>
      <w:r w:rsidRPr="00BD306B">
        <w:rPr>
          <w:rFonts w:ascii="Calibri" w:hAnsi="Calibri" w:cs="Calibri"/>
          <w:iCs/>
          <w:sz w:val="22"/>
          <w:szCs w:val="22"/>
        </w:rPr>
        <w:t>. Udzielona gwarancja jakości ulega automatycznie przedłużeniu o okres pomiędzy powiadomieniem o wystąpieniu wad, a ich usunięciem.</w:t>
      </w:r>
    </w:p>
    <w:p w14:paraId="142EF43A" w14:textId="36462D51" w:rsidR="00E00240" w:rsidRPr="00BD306B" w:rsidRDefault="00E00240" w:rsidP="00E00240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  <w:lang w:eastAsia="pl-PL"/>
        </w:rPr>
      </w:pPr>
      <w:r w:rsidRPr="00BD306B">
        <w:rPr>
          <w:rFonts w:ascii="Calibri" w:hAnsi="Calibri" w:cs="Calibri"/>
          <w:iCs/>
          <w:sz w:val="22"/>
          <w:szCs w:val="22"/>
        </w:rPr>
        <w:t xml:space="preserve">Wykonawca ponosi odpowiedzialność z tytułu rękojmi za wady przedmiotu umowy zgodnie z przepisami Kodeksu Cywilnego. </w:t>
      </w:r>
      <w:r w:rsidRPr="00BD306B">
        <w:rPr>
          <w:rFonts w:ascii="Calibri" w:hAnsi="Calibri" w:cs="Calibri"/>
          <w:iCs/>
          <w:sz w:val="22"/>
          <w:szCs w:val="22"/>
          <w:lang w:eastAsia="pl-PL"/>
        </w:rPr>
        <w:t>Zamawiający może wykonywać uprawnienia z tytułu rękojmi za wady, niezależnie od uprawnień wynikających z gwarancji jakości. Okres rękojmi za wady jest równy okresowi gwarancji jakości. W razie wykonywania przez Zamawiającego uprawnień z gwarancji jakości bieg terminu do wykonania uprawnień z tytułu rękojmi za wady ulega zawieszeniu z dniem zawiadomienia Wykonawcy o wadzie. Termin ten biegnie dalej od dnia odmowy przez Wykonawcę wykonania obowiązków wynikających z gwarancji jakości albo bezskutecznego upływu czasu na ich wykonanie.</w:t>
      </w:r>
    </w:p>
    <w:p w14:paraId="685C0313" w14:textId="5ED5834A" w:rsidR="00E00240" w:rsidRPr="00BD306B" w:rsidRDefault="00E00240" w:rsidP="00E00240">
      <w:pPr>
        <w:widowControl w:val="0"/>
        <w:numPr>
          <w:ilvl w:val="0"/>
          <w:numId w:val="25"/>
        </w:numPr>
        <w:tabs>
          <w:tab w:val="clear" w:pos="360"/>
          <w:tab w:val="num" w:pos="142"/>
          <w:tab w:val="left" w:pos="426"/>
        </w:tabs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r w:rsidRPr="00BD306B">
        <w:rPr>
          <w:rFonts w:ascii="Calibri" w:hAnsi="Calibri" w:cs="Calibri"/>
          <w:iCs/>
          <w:sz w:val="22"/>
          <w:szCs w:val="22"/>
        </w:rPr>
        <w:t xml:space="preserve">W przypadku przekroczenia przez Wykonawcę terminu, o którym mowa w ust. 4 powyżej, Zamawiający ma prawo obciążyć Wykonawcę karą umowną określoną w </w:t>
      </w:r>
      <w:r w:rsidRPr="00BD306B">
        <w:rPr>
          <w:rFonts w:ascii="Calibri" w:hAnsi="Calibri" w:cs="Calibri"/>
          <w:bCs/>
          <w:iCs/>
          <w:sz w:val="22"/>
          <w:szCs w:val="22"/>
        </w:rPr>
        <w:t xml:space="preserve">§ </w:t>
      </w:r>
      <w:r>
        <w:rPr>
          <w:rFonts w:ascii="Calibri" w:hAnsi="Calibri" w:cs="Calibri"/>
          <w:bCs/>
          <w:iCs/>
          <w:sz w:val="22"/>
          <w:szCs w:val="22"/>
        </w:rPr>
        <w:t>14</w:t>
      </w:r>
      <w:r w:rsidRPr="00BD306B">
        <w:rPr>
          <w:rFonts w:ascii="Calibri" w:hAnsi="Calibri" w:cs="Calibri"/>
          <w:bCs/>
          <w:iCs/>
          <w:sz w:val="22"/>
          <w:szCs w:val="22"/>
        </w:rPr>
        <w:t xml:space="preserve"> ust. </w:t>
      </w:r>
      <w:r>
        <w:rPr>
          <w:rFonts w:ascii="Calibri" w:hAnsi="Calibri" w:cs="Calibri"/>
          <w:bCs/>
          <w:iCs/>
          <w:sz w:val="22"/>
          <w:szCs w:val="22"/>
        </w:rPr>
        <w:t>3</w:t>
      </w:r>
      <w:r w:rsidRPr="00BD306B">
        <w:rPr>
          <w:rFonts w:ascii="Calibri" w:hAnsi="Calibri" w:cs="Calibri"/>
          <w:bCs/>
          <w:iCs/>
          <w:sz w:val="22"/>
          <w:szCs w:val="22"/>
        </w:rPr>
        <w:t xml:space="preserve"> pkt </w:t>
      </w:r>
      <w:r>
        <w:rPr>
          <w:rFonts w:ascii="Calibri" w:hAnsi="Calibri" w:cs="Calibri"/>
          <w:bCs/>
          <w:iCs/>
          <w:sz w:val="22"/>
          <w:szCs w:val="22"/>
        </w:rPr>
        <w:t>5)</w:t>
      </w:r>
      <w:r w:rsidRPr="00BD306B">
        <w:rPr>
          <w:rFonts w:ascii="Calibri" w:hAnsi="Calibri" w:cs="Calibri"/>
          <w:bCs/>
          <w:iCs/>
          <w:sz w:val="22"/>
          <w:szCs w:val="22"/>
        </w:rPr>
        <w:t xml:space="preserve"> umowy za każdy dzień zwłoki w usunięciu wady.</w:t>
      </w:r>
    </w:p>
    <w:p w14:paraId="2CEEDDF9" w14:textId="77777777" w:rsidR="00E00240" w:rsidRPr="00BD306B" w:rsidRDefault="00E00240" w:rsidP="00E00240">
      <w:pPr>
        <w:widowControl w:val="0"/>
        <w:numPr>
          <w:ilvl w:val="0"/>
          <w:numId w:val="25"/>
        </w:numPr>
        <w:tabs>
          <w:tab w:val="clear" w:pos="360"/>
          <w:tab w:val="num" w:pos="142"/>
          <w:tab w:val="left" w:pos="426"/>
        </w:tabs>
        <w:spacing w:line="288" w:lineRule="auto"/>
        <w:ind w:left="142"/>
        <w:jc w:val="both"/>
        <w:rPr>
          <w:rFonts w:ascii="Calibri" w:hAnsi="Calibri" w:cs="Calibri"/>
          <w:iCs/>
          <w:sz w:val="22"/>
          <w:szCs w:val="22"/>
        </w:rPr>
      </w:pPr>
      <w:r w:rsidRPr="00BD306B">
        <w:rPr>
          <w:rFonts w:ascii="Calibri" w:hAnsi="Calibri" w:cs="Calibri"/>
          <w:iCs/>
          <w:sz w:val="22"/>
          <w:szCs w:val="22"/>
        </w:rPr>
        <w:t>W przypadku nie usunięcia wady w terminie, o którym mowa w ust. 4 powyżej, Zamawiający zastrzega sobie prawo zlecenia usunięcia wady podmiotowi trzeciemu na koszt i ryzyko Wykonawcy, bez utraty praw z gwarancji jakości i rękojmi za wady.</w:t>
      </w:r>
    </w:p>
    <w:p w14:paraId="4F8DA675" w14:textId="77777777" w:rsidR="00C056EB" w:rsidRDefault="00C056EB" w:rsidP="00AD7825">
      <w:pPr>
        <w:pStyle w:val="Akapitzlist"/>
        <w:tabs>
          <w:tab w:val="center" w:pos="4896"/>
          <w:tab w:val="right" w:pos="9432"/>
        </w:tabs>
        <w:autoSpaceDE w:val="0"/>
        <w:spacing w:before="120" w:line="288" w:lineRule="auto"/>
        <w:ind w:left="360" w:right="7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5D54F" w14:textId="572DA2E1" w:rsidR="00AD7825" w:rsidRPr="00B137E2" w:rsidRDefault="00AD7825" w:rsidP="008521EA">
      <w:pPr>
        <w:pStyle w:val="Akapitzlist"/>
        <w:tabs>
          <w:tab w:val="center" w:pos="4896"/>
          <w:tab w:val="right" w:pos="9432"/>
        </w:tabs>
        <w:autoSpaceDE w:val="0"/>
        <w:spacing w:before="120" w:line="288" w:lineRule="auto"/>
        <w:ind w:left="0" w:right="7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164147570"/>
      <w:bookmarkStart w:id="6" w:name="_Hlk164148417"/>
      <w:r w:rsidRPr="00B137E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21EA" w:rsidRPr="00B137E2">
        <w:rPr>
          <w:rFonts w:asciiTheme="minorHAnsi" w:hAnsiTheme="minorHAnsi" w:cstheme="minorHAnsi"/>
          <w:b/>
          <w:sz w:val="22"/>
          <w:szCs w:val="22"/>
        </w:rPr>
        <w:t>7</w:t>
      </w:r>
    </w:p>
    <w:p w14:paraId="54159CED" w14:textId="0F4CCCB4" w:rsidR="00D84CC2" w:rsidRPr="00B137E2" w:rsidRDefault="00D84CC2" w:rsidP="008521EA">
      <w:pPr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37E2">
        <w:rPr>
          <w:rFonts w:asciiTheme="minorHAnsi" w:hAnsiTheme="minorHAnsi" w:cstheme="minorHAnsi"/>
          <w:b/>
          <w:sz w:val="22"/>
          <w:szCs w:val="22"/>
        </w:rPr>
        <w:t>Ubezpieczenie od odpowiedzialności cywilnej</w:t>
      </w:r>
    </w:p>
    <w:p w14:paraId="10134100" w14:textId="22DB186E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A2882">
        <w:rPr>
          <w:rFonts w:asciiTheme="minorHAnsi" w:hAnsiTheme="minorHAnsi" w:cstheme="minorHAnsi"/>
          <w:sz w:val="22"/>
          <w:szCs w:val="22"/>
        </w:rPr>
        <w:t>Wykonawca zobowiązuje się być ubezpieczonym od odpowiedzialności cywilnej w zakresie prowadzonej działalności związanej z przedmiotem umowy na kwotę nie mniejszą niż </w:t>
      </w:r>
      <w:r w:rsidR="008938DC">
        <w:rPr>
          <w:rFonts w:asciiTheme="minorHAnsi" w:hAnsiTheme="minorHAnsi" w:cstheme="minorHAnsi"/>
          <w:sz w:val="22"/>
          <w:szCs w:val="22"/>
        </w:rPr>
        <w:t>2</w:t>
      </w:r>
      <w:r w:rsidRPr="008A2882">
        <w:rPr>
          <w:rFonts w:asciiTheme="minorHAnsi" w:hAnsiTheme="minorHAnsi" w:cstheme="minorHAnsi"/>
          <w:sz w:val="22"/>
          <w:szCs w:val="22"/>
        </w:rPr>
        <w:t> 000 000,00 złotych na jedno i wszystkie zdarzenia przez cały okres obowiązywania umowy.</w:t>
      </w:r>
    </w:p>
    <w:p w14:paraId="4DB155DF" w14:textId="77777777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   Umowa ubezpieczenia o której mowa w pkt 1 powyżej musi spełniać następujące warunki:</w:t>
      </w:r>
    </w:p>
    <w:p w14:paraId="273820AF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2.1.     Obejmować ochroną odpowiedzialność cywilną zawodową Wykonawcy w szczególności związaną z projektowaniem, przygotowywaniem projektów budowlanych, projektów wykonawczych, przedmiarów robót, specyfikacji technicznych wykonania i odbioru robót budowlanych, kosztorysów inwestorskich, sprawowania nadzoru autorskiego,</w:t>
      </w:r>
    </w:p>
    <w:p w14:paraId="2F4A96CB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 xml:space="preserve">2.2.     Obejmować ochroną odpowiedzialność cywilną  za szkody wyrządzone przez podwykonawców z branży projektowej oraz branż </w:t>
      </w:r>
      <w:proofErr w:type="spellStart"/>
      <w:r w:rsidRPr="008A2882">
        <w:rPr>
          <w:rFonts w:asciiTheme="minorHAnsi" w:hAnsiTheme="minorHAnsi" w:cstheme="minorHAnsi"/>
          <w:sz w:val="22"/>
          <w:szCs w:val="22"/>
        </w:rPr>
        <w:t>pozaprojektowych</w:t>
      </w:r>
      <w:proofErr w:type="spellEnd"/>
      <w:r w:rsidRPr="008A2882">
        <w:rPr>
          <w:rFonts w:asciiTheme="minorHAnsi" w:hAnsiTheme="minorHAnsi" w:cstheme="minorHAnsi"/>
          <w:sz w:val="22"/>
          <w:szCs w:val="22"/>
        </w:rPr>
        <w:t xml:space="preserve"> w szczególności geodezji, geologii i geotechniki,</w:t>
      </w:r>
    </w:p>
    <w:p w14:paraId="5B87AC95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2.3.     Obejmować ochroną odpowiedzialność cywilną  za szkody w dokumentach, planach itp. powierzonych Wykonawcy,</w:t>
      </w:r>
    </w:p>
    <w:p w14:paraId="7EF4AADD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2.4.     Obejmować ochroną odpowiedzialność cywilną  za szkody wyrządzone wskutek rażącego niedbalstwa,</w:t>
      </w:r>
    </w:p>
    <w:p w14:paraId="0B4BDF38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2.5.     Obejmować ochroną szkody rzeczowe, osobowe oraz czyste straty finansowe / czyste szkody majątkowe,</w:t>
      </w:r>
    </w:p>
    <w:p w14:paraId="78BF0F6D" w14:textId="77777777" w:rsidR="002E796F" w:rsidRPr="008A2882" w:rsidRDefault="002E796F" w:rsidP="002E796F">
      <w:pPr>
        <w:spacing w:line="288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2.6.     Obejmować ochroną odpowiedzialność cywilną za szkody w środowisku, w tym stopniowe,</w:t>
      </w:r>
    </w:p>
    <w:p w14:paraId="54BFCF9E" w14:textId="77777777" w:rsidR="002E796F" w:rsidRPr="008A2882" w:rsidRDefault="002E796F" w:rsidP="002E796F">
      <w:pPr>
        <w:spacing w:line="288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 xml:space="preserve">2.7 .    Obejmować ochroną odpowiedzialność cywilna za szkody powstałe wskutek osiadania gruntu i osunięcia się ziemi w tym wibracji,  </w:t>
      </w:r>
    </w:p>
    <w:p w14:paraId="5D8CC686" w14:textId="77777777" w:rsidR="002E796F" w:rsidRPr="008A2882" w:rsidRDefault="002E796F" w:rsidP="002E796F">
      <w:pPr>
        <w:spacing w:line="288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 xml:space="preserve">2.8.     Obejmować koszty przeprojektowania elementu bądź całego przedmiotu prac projektowych oraz koszty przebudowy przedmiotu prac projektowych wykonanych przez ubezpieczającego  </w:t>
      </w:r>
    </w:p>
    <w:p w14:paraId="7CA8F29F" w14:textId="46467674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2.9.     </w:t>
      </w:r>
      <w:proofErr w:type="spellStart"/>
      <w:r w:rsidRPr="008A2882">
        <w:rPr>
          <w:rFonts w:asciiTheme="minorHAnsi" w:hAnsiTheme="minorHAnsi" w:cstheme="minorHAnsi"/>
          <w:sz w:val="22"/>
          <w:szCs w:val="22"/>
        </w:rPr>
        <w:t>Trigger</w:t>
      </w:r>
      <w:proofErr w:type="spellEnd"/>
      <w:r w:rsidRPr="008A28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2882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8A28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2882">
        <w:rPr>
          <w:rFonts w:asciiTheme="minorHAnsi" w:hAnsiTheme="minorHAnsi" w:cstheme="minorHAnsi"/>
          <w:sz w:val="22"/>
          <w:szCs w:val="22"/>
        </w:rPr>
        <w:t>commited</w:t>
      </w:r>
      <w:proofErr w:type="spellEnd"/>
      <w:r w:rsidRPr="008A2882">
        <w:rPr>
          <w:rFonts w:asciiTheme="minorHAnsi" w:hAnsiTheme="minorHAnsi" w:cstheme="minorHAnsi"/>
          <w:sz w:val="22"/>
          <w:szCs w:val="22"/>
        </w:rPr>
        <w:t xml:space="preserve"> - wypadkiem ubezpieczeniowym jest działanie lub zaniechanie, </w:t>
      </w:r>
      <w:r w:rsidR="008A2882">
        <w:rPr>
          <w:rFonts w:asciiTheme="minorHAnsi" w:hAnsiTheme="minorHAnsi" w:cstheme="minorHAnsi"/>
          <w:sz w:val="22"/>
          <w:szCs w:val="22"/>
        </w:rPr>
        <w:br/>
      </w:r>
      <w:r w:rsidRPr="008A2882">
        <w:rPr>
          <w:rFonts w:asciiTheme="minorHAnsi" w:hAnsiTheme="minorHAnsi" w:cstheme="minorHAnsi"/>
          <w:sz w:val="22"/>
          <w:szCs w:val="22"/>
        </w:rPr>
        <w:t>w wyniku którego powstaje szkoda, popełnione w okresie ubezpieczenia,</w:t>
      </w:r>
    </w:p>
    <w:p w14:paraId="7870A5D6" w14:textId="77777777" w:rsidR="002E796F" w:rsidRPr="008A2882" w:rsidRDefault="002E796F" w:rsidP="002E796F">
      <w:pPr>
        <w:spacing w:line="288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2.10.   Okres ubezpieczenia  będzie obejmował cały okres realizacji umowy (tj. jest do daty podpisania protokołu odbioru końcowego robót budowlanych).</w:t>
      </w:r>
    </w:p>
    <w:p w14:paraId="1496E820" w14:textId="2FCF75D0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3.   Wykonawca przed zawarciem Umowy, dostarczy Zamawiającemu kopię  polisy, o której mowa </w:t>
      </w:r>
      <w:r w:rsidR="008A2882">
        <w:rPr>
          <w:rFonts w:asciiTheme="minorHAnsi" w:hAnsiTheme="minorHAnsi" w:cstheme="minorHAnsi"/>
          <w:sz w:val="22"/>
          <w:szCs w:val="22"/>
        </w:rPr>
        <w:br/>
      </w:r>
      <w:r w:rsidRPr="008A2882">
        <w:rPr>
          <w:rFonts w:asciiTheme="minorHAnsi" w:hAnsiTheme="minorHAnsi" w:cstheme="minorHAnsi"/>
          <w:sz w:val="22"/>
          <w:szCs w:val="22"/>
        </w:rPr>
        <w:t>w ust</w:t>
      </w:r>
      <w:r w:rsidR="008A2882">
        <w:rPr>
          <w:rFonts w:asciiTheme="minorHAnsi" w:hAnsiTheme="minorHAnsi" w:cstheme="minorHAnsi"/>
          <w:sz w:val="22"/>
          <w:szCs w:val="22"/>
        </w:rPr>
        <w:t>.</w:t>
      </w:r>
      <w:r w:rsidRPr="008A2882">
        <w:rPr>
          <w:rFonts w:asciiTheme="minorHAnsi" w:hAnsiTheme="minorHAnsi" w:cstheme="minorHAnsi"/>
          <w:sz w:val="22"/>
          <w:szCs w:val="22"/>
        </w:rPr>
        <w:t xml:space="preserve"> 5</w:t>
      </w:r>
      <w:r w:rsidR="008A2882">
        <w:rPr>
          <w:rFonts w:asciiTheme="minorHAnsi" w:hAnsiTheme="minorHAnsi" w:cstheme="minorHAnsi"/>
          <w:sz w:val="22"/>
          <w:szCs w:val="22"/>
        </w:rPr>
        <w:t>.</w:t>
      </w:r>
      <w:r w:rsidRPr="008A28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3BDF5" w14:textId="77777777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4.   W przypadku przedłużenia okresu obowiązywania umowy, Wykonawca odpowiednio przedłuży ważność polisy.</w:t>
      </w:r>
    </w:p>
    <w:p w14:paraId="33AB51E5" w14:textId="4A44EDCE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 xml:space="preserve">5.    Kopia polisy, o której mowa w ust. 1 powyżej, wraz z potwierdzeniem opłacenia składek, poświadczona za zgodność z oryginałem przez osoby umocowane do reprezentacji Wykonawcy, stanowi załącznik nr </w:t>
      </w:r>
      <w:r w:rsidR="00AA02C3">
        <w:rPr>
          <w:rFonts w:asciiTheme="minorHAnsi" w:hAnsiTheme="minorHAnsi" w:cstheme="minorHAnsi"/>
          <w:sz w:val="22"/>
          <w:szCs w:val="22"/>
        </w:rPr>
        <w:t>8</w:t>
      </w:r>
      <w:r w:rsidRPr="008A2882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4E719BA0" w14:textId="77777777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6.    W przypadku wątpliwości co do spełnienia wymogu dotyczącego zakresu ochrony ubezpieczeniowej, na wniosek Zamawiającego Wykonawca dostarczy polisę  potwierdzającą, iż umowa ubezpieczenia obejmuje wszystkie elementy wymienione w pkt 1 i  2 powyżej.</w:t>
      </w:r>
    </w:p>
    <w:p w14:paraId="776C365E" w14:textId="77777777" w:rsidR="002E796F" w:rsidRPr="008A2882" w:rsidRDefault="002E796F" w:rsidP="002E796F">
      <w:pPr>
        <w:spacing w:line="288" w:lineRule="auto"/>
        <w:ind w:left="14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2882">
        <w:rPr>
          <w:rFonts w:asciiTheme="minorHAnsi" w:hAnsiTheme="minorHAnsi" w:cstheme="minorHAnsi"/>
          <w:sz w:val="22"/>
          <w:szCs w:val="22"/>
        </w:rPr>
        <w:t>7.    W przypadku niedostarczenia umowy ubezpieczenia spełniającej wymagania Zamawiającego lub niedostarczenia polisy, Zamawiający ma prawo zawrzeć umowę ubezpieczenia spełniającą wymogi niniejszego paragrafu na koszt Wykonawcy.</w:t>
      </w:r>
    </w:p>
    <w:bookmarkEnd w:id="5"/>
    <w:bookmarkEnd w:id="6"/>
    <w:p w14:paraId="3FD6C87E" w14:textId="77777777" w:rsidR="000B0A1F" w:rsidRDefault="000B0A1F" w:rsidP="008521EA">
      <w:pPr>
        <w:pStyle w:val="Akapitzlist"/>
        <w:tabs>
          <w:tab w:val="center" w:pos="4896"/>
          <w:tab w:val="right" w:pos="9432"/>
        </w:tabs>
        <w:autoSpaceDE w:val="0"/>
        <w:spacing w:before="120" w:line="288" w:lineRule="auto"/>
        <w:ind w:left="0" w:right="7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875AC" w14:textId="46FA1375" w:rsidR="00B05597" w:rsidRPr="006535C1" w:rsidRDefault="00B05597" w:rsidP="008521EA">
      <w:pPr>
        <w:pStyle w:val="Akapitzlist"/>
        <w:tabs>
          <w:tab w:val="center" w:pos="4896"/>
          <w:tab w:val="right" w:pos="9432"/>
        </w:tabs>
        <w:autoSpaceDE w:val="0"/>
        <w:spacing w:before="120" w:line="288" w:lineRule="auto"/>
        <w:ind w:left="0"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8</w:t>
      </w:r>
    </w:p>
    <w:p w14:paraId="3BABF71E" w14:textId="77777777" w:rsidR="00096932" w:rsidRPr="006535C1" w:rsidRDefault="00096932" w:rsidP="008521EA">
      <w:pPr>
        <w:pStyle w:val="Akapitzlist"/>
        <w:tabs>
          <w:tab w:val="center" w:pos="4896"/>
          <w:tab w:val="right" w:pos="9432"/>
        </w:tabs>
        <w:autoSpaceDE w:val="0"/>
        <w:spacing w:before="120" w:line="288" w:lineRule="auto"/>
        <w:ind w:left="0"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Podwykonawstwo</w:t>
      </w:r>
    </w:p>
    <w:p w14:paraId="6C5A6C36" w14:textId="551AD393" w:rsidR="00A35924" w:rsidRPr="00BD306B" w:rsidRDefault="00A35924" w:rsidP="00BD306B">
      <w:pPr>
        <w:pStyle w:val="Akapitzlist"/>
        <w:numPr>
          <w:ilvl w:val="1"/>
          <w:numId w:val="58"/>
        </w:numPr>
        <w:suppressAutoHyphens w:val="0"/>
        <w:spacing w:line="288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D306B">
        <w:rPr>
          <w:rFonts w:asciiTheme="minorHAnsi" w:hAnsiTheme="minorHAnsi" w:cstheme="minorHAnsi"/>
          <w:sz w:val="22"/>
          <w:szCs w:val="22"/>
        </w:rPr>
        <w:t xml:space="preserve">Wykonawca </w:t>
      </w:r>
      <w:bookmarkStart w:id="7" w:name="_Hlk166142169"/>
      <w:r w:rsidRPr="00BD306B">
        <w:rPr>
          <w:rFonts w:asciiTheme="minorHAnsi" w:hAnsiTheme="minorHAnsi" w:cstheme="minorHAnsi"/>
          <w:sz w:val="22"/>
          <w:szCs w:val="22"/>
        </w:rPr>
        <w:t>zamierza powierzyć, powierzy Podwykonawcom wykonanie następującej części zamówienia, stanowiącej przedmiot Umowy</w:t>
      </w:r>
      <w:bookmarkEnd w:id="7"/>
      <w:r>
        <w:rPr>
          <w:rFonts w:asciiTheme="minorHAnsi" w:hAnsiTheme="minorHAnsi" w:cstheme="minorHAnsi"/>
          <w:sz w:val="22"/>
          <w:szCs w:val="22"/>
        </w:rPr>
        <w:t>:</w:t>
      </w:r>
    </w:p>
    <w:p w14:paraId="7B92F5B0" w14:textId="77777777" w:rsidR="00A35924" w:rsidRPr="00BD306B" w:rsidRDefault="00A35924" w:rsidP="00BD306B">
      <w:pPr>
        <w:pStyle w:val="Akapitzlist"/>
        <w:numPr>
          <w:ilvl w:val="1"/>
          <w:numId w:val="38"/>
        </w:numPr>
        <w:suppressAutoHyphens w:val="0"/>
        <w:spacing w:line="288" w:lineRule="auto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i/>
          <w:iCs/>
          <w:sz w:val="22"/>
          <w:szCs w:val="22"/>
        </w:rPr>
        <w:t>dostawa ....................……………………………….……….…..………….</w:t>
      </w:r>
      <w:r w:rsidRPr="00BD30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</w:p>
    <w:p w14:paraId="4FE86290" w14:textId="77777777" w:rsidR="00A35924" w:rsidRPr="00BD306B" w:rsidRDefault="00A35924" w:rsidP="00BD306B">
      <w:pPr>
        <w:pStyle w:val="Akapitzlist"/>
        <w:numPr>
          <w:ilvl w:val="0"/>
          <w:numId w:val="58"/>
        </w:numPr>
        <w:suppressAutoHyphens w:val="0"/>
        <w:spacing w:line="288" w:lineRule="auto"/>
        <w:ind w:left="426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i/>
          <w:iCs/>
          <w:sz w:val="22"/>
          <w:szCs w:val="22"/>
        </w:rPr>
        <w:t>usługa ……………….……..……………………………………….………….…..…….</w:t>
      </w:r>
      <w:r w:rsidRPr="00BD30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</w:p>
    <w:p w14:paraId="211A1172" w14:textId="77777777" w:rsidR="00A35924" w:rsidRPr="00BD306B" w:rsidRDefault="00A35924" w:rsidP="00BD306B">
      <w:pPr>
        <w:pStyle w:val="Akapitzlist"/>
        <w:spacing w:line="288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i/>
          <w:iCs/>
          <w:sz w:val="22"/>
          <w:szCs w:val="22"/>
        </w:rPr>
        <w:t>lub</w:t>
      </w:r>
    </w:p>
    <w:p w14:paraId="001C01CF" w14:textId="77777777" w:rsidR="00A35924" w:rsidRPr="00BD306B" w:rsidRDefault="00A35924" w:rsidP="00BD306B">
      <w:pPr>
        <w:spacing w:line="288" w:lineRule="auto"/>
        <w:ind w:left="426" w:hanging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i/>
          <w:iCs/>
          <w:sz w:val="22"/>
          <w:szCs w:val="22"/>
        </w:rPr>
        <w:t>brak części zamówienia, wskazanych do zlecenia podwykonawcom. Niewskazanie części zamówienia oznacza, że zamówienie będzie realizowane przez Wykonawcę siłami własnymi</w:t>
      </w:r>
      <w:r w:rsidRPr="00BD306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</w:p>
    <w:p w14:paraId="4D7E08F0" w14:textId="77777777" w:rsidR="00A35924" w:rsidRPr="00BD306B" w:rsidRDefault="00A35924" w:rsidP="00BD306B">
      <w:pPr>
        <w:spacing w:line="288" w:lineRule="auto"/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   * niepotrzebne skreślić</w:t>
      </w:r>
    </w:p>
    <w:p w14:paraId="7729B581" w14:textId="77777777" w:rsidR="00A35924" w:rsidRPr="00BD306B" w:rsidRDefault="00A35924" w:rsidP="00BD306B">
      <w:pPr>
        <w:spacing w:line="288" w:lineRule="auto"/>
        <w:ind w:left="426" w:hanging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2</w:t>
      </w:r>
      <w:r w:rsidRPr="00BD306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Pr="00BD306B">
        <w:rPr>
          <w:rFonts w:asciiTheme="minorHAnsi" w:hAnsiTheme="minorHAnsi" w:cstheme="minorHAnsi"/>
          <w:sz w:val="22"/>
          <w:szCs w:val="22"/>
        </w:rPr>
        <w:t>W trakcie realizacji Umowy Wykonawca może dokonać zmiany Podwykonawcy, zrezygnować z realizacji części zamówienia przez Podwykonawcę bądź wprowadzić Podwykonawcę w zakresie nieprzewidzianym w treści Oferty. Zmiana, rezygnacja lub wprowadzenie w trakcie realizacji Umowy nowego Podwykonawcy, nie stanowi zmiany Umowy o ile zmiana ta nie spowoduje wprowadzenia dodatkowej, nowej części zamówienia wcześniej niezgłoszonej do realizacji przez Podwykonawcę/ów.</w:t>
      </w:r>
    </w:p>
    <w:p w14:paraId="162507AF" w14:textId="10E2125B" w:rsidR="00A35924" w:rsidRPr="00BD306B" w:rsidRDefault="00A35924" w:rsidP="00BD306B">
      <w:pPr>
        <w:pStyle w:val="Tekstpodstawowy"/>
        <w:numPr>
          <w:ilvl w:val="1"/>
          <w:numId w:val="59"/>
        </w:numPr>
        <w:suppressAutoHyphens w:val="0"/>
        <w:spacing w:line="288" w:lineRule="auto"/>
        <w:ind w:left="851" w:right="51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 poprzez wprowadzenie lub zgłoszenie w trakcie realizacji Umowy nowej części zamówienia realizowanej w podwykonawstwie, która nie została wskazana w </w:t>
      </w:r>
      <w:r w:rsidRPr="00BD306B">
        <w:rPr>
          <w:rFonts w:asciiTheme="minorHAnsi" w:hAnsiTheme="minorHAnsi" w:cstheme="minorHAnsi"/>
          <w:b w:val="0"/>
          <w:bCs w:val="0"/>
          <w:i w:val="0"/>
          <w:iCs w:val="0"/>
          <w:color w:val="FF0000"/>
          <w:sz w:val="22"/>
          <w:szCs w:val="22"/>
        </w:rPr>
        <w:t>Umowie,</w:t>
      </w: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stanowi zmianę Umowy i musi być poprzedzona zawarciem aneksu do Umowy.</w:t>
      </w:r>
    </w:p>
    <w:p w14:paraId="25A474C1" w14:textId="73EA51CF" w:rsidR="00A35924" w:rsidRPr="00BD306B" w:rsidRDefault="00A35924" w:rsidP="00BD306B">
      <w:pPr>
        <w:pStyle w:val="Tekstpodstawowy"/>
        <w:numPr>
          <w:ilvl w:val="1"/>
          <w:numId w:val="59"/>
        </w:numPr>
        <w:suppressAutoHyphens w:val="0"/>
        <w:spacing w:line="288" w:lineRule="auto"/>
        <w:ind w:left="851" w:right="51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 poprzez rezygnację ze wskazanej w Umowie części zamówienia do realizacji w podwykonawstwie nie stanowi zmiany Umowy i nie jest wymagane zawarcie aneksu do Umowy.</w:t>
      </w:r>
    </w:p>
    <w:p w14:paraId="311FE216" w14:textId="77777777" w:rsidR="00A35924" w:rsidRPr="00BD306B" w:rsidRDefault="00A35924" w:rsidP="00BD306B">
      <w:pPr>
        <w:pStyle w:val="Tekstpodstawowy"/>
        <w:numPr>
          <w:ilvl w:val="1"/>
          <w:numId w:val="59"/>
        </w:numPr>
        <w:suppressAutoHyphens w:val="0"/>
        <w:spacing w:line="288" w:lineRule="auto"/>
        <w:ind w:left="851" w:right="51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Zmiana, rezygnacja lub wprowadzenie dalszego Podwykonawcy nie stanowi zmiany Umowy i nie jest wymagane zawarcie aneksu do Umowy.</w:t>
      </w:r>
    </w:p>
    <w:p w14:paraId="2F3134E5" w14:textId="77777777" w:rsidR="00A35924" w:rsidRPr="00BD306B" w:rsidRDefault="00A35924" w:rsidP="00BD306B">
      <w:pPr>
        <w:pStyle w:val="Tekstpodstawowy"/>
        <w:numPr>
          <w:ilvl w:val="1"/>
          <w:numId w:val="59"/>
        </w:numPr>
        <w:suppressAutoHyphens w:val="0"/>
        <w:spacing w:line="288" w:lineRule="auto"/>
        <w:ind w:left="851" w:right="51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Jeżeli zmiana lub rezygnacja z podwykonawcy dotyczy podmiotu, na którego zasoby Wykonawca powoływał się, na zasadach określonych w art. 118 ust. 1 ustawy PZP, w celu wykazania spełniania warunków udziału w postępowaniu, o których mowa w art. 112 ust. 2 pkt 3 lub pkt 4 tej ustawy, Wykonawca jest obowiązany wykazać Zamawiającemu, iż proponowany inny podwykonawca lub Wykonawca samodzielnie spełnia je w stopniu nie mniejszym niż wymagane spełnianie warunków udziału w postępowaniu o udzielenie zamówienia. W tym celu zobowiązany jest przedłożyć stosowne dokumenty wymagane  w postanowieniach SWZ. Ponadto Podwykonawca nie może podlegać wykluczeniu w oparciu o przesłanki zawarte w art. 108 ust. 1 ustawy PZP wskazane w SWZ oraz na podstawie przesłanek zawartych w art. 7 ust. 1 pkt 1-3 ustawy z dnia 13 kwietnia 2022 r. o szczególnych rozwiązaniach w zakresie przeciwdziałania wspieraniu agresji na Ukrainę oraz służących ochronie bezpieczeństwa narodowego (Dz.U. z 2023 poz. 129 z późn.zm.), a także nie może podlegać wykluczeniu na podstawie art. 5k wprowadzonego Rozporządzeniem Rady (UE) 2022/576 z dnia 8 kwietnia 2022 r. w sprawie zmiany Rozporządzenia Rady (UE) nr 833/2014 z dnia 31 lipca 2014 r. dotyczącego środków ograniczających w związku z działaniami Rosji destabilizującymi sytuację na Ukrainie. (Dz. Urz. UE nr L 229 z 31.7.2014, str. 1), wskazane w SWZ. Podstawa z art. 5k o której wyżej mowa odnosi się również do Podwykonawców dalszych Podwykonawców, dostawców i podmiotów trzecich na których zdolności polega Wykonawca w przypadku gdy przypada na nich 10% wartości zamówienia. W tym celu Wykonawca zobowiązany jest przedłożyć stosowne dokumenty wymagane </w:t>
      </w:r>
      <w:r w:rsidRPr="00BD306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>w postanowieniach SWZ (oświadczenie lub dokumenty analogiczne do tych które były składane w postępowaniu o udzielenie zamówienia publicznego).</w:t>
      </w:r>
    </w:p>
    <w:p w14:paraId="0DC6F2F0" w14:textId="77777777" w:rsidR="00A35924" w:rsidRPr="00BD306B" w:rsidRDefault="00A35924" w:rsidP="00BD306B">
      <w:pPr>
        <w:pStyle w:val="Akapitzlist"/>
        <w:numPr>
          <w:ilvl w:val="0"/>
          <w:numId w:val="59"/>
        </w:numPr>
        <w:suppressAutoHyphens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Wykonawca jest odpowiedzialny za działania lub zaniechania Podwykonawców, dalszych Podwykonawców, ich przedstawicieli lub pracowników, jak za własne działania lub zaniechania.</w:t>
      </w:r>
    </w:p>
    <w:p w14:paraId="7F559D5D" w14:textId="77777777" w:rsidR="00A35924" w:rsidRPr="00BD306B" w:rsidRDefault="00A35924" w:rsidP="00BD306B">
      <w:pPr>
        <w:pStyle w:val="Akapitzlist"/>
        <w:numPr>
          <w:ilvl w:val="0"/>
          <w:numId w:val="59"/>
        </w:numPr>
        <w:suppressAutoHyphens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Wykonawca, którego wynagrodzenie zostało zmienione wskutek zmiany cen materiałów lub kosztów związanych z realizacją umowy, zobowiązany jest do zmiany wynagrodzenia przysługującego Podwykonawcy z którym zawarł umowę, lub dalszemu Podwykonawcy, w zakresie odpowiadającym zmianom cen materiałów lub kosztów dotyczących zobowiązania podwykonawcy, dalszego podwykonawcy, jeżeli łącznie spełnione są następujące warunki:</w:t>
      </w:r>
    </w:p>
    <w:p w14:paraId="1282F000" w14:textId="45A8B03A" w:rsidR="00A35924" w:rsidRPr="00BD306B" w:rsidRDefault="00A35924" w:rsidP="00A35924">
      <w:pPr>
        <w:pStyle w:val="Akapitzlist"/>
        <w:numPr>
          <w:ilvl w:val="3"/>
          <w:numId w:val="60"/>
        </w:numPr>
        <w:suppressAutoHyphens w:val="0"/>
        <w:spacing w:line="288" w:lineRule="auto"/>
        <w:ind w:left="114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przedmiotem umowy są usługi lub dostawy,</w:t>
      </w:r>
    </w:p>
    <w:p w14:paraId="443DE32D" w14:textId="77777777" w:rsidR="00A35924" w:rsidRPr="00BD306B" w:rsidRDefault="00A35924" w:rsidP="00A35924">
      <w:pPr>
        <w:pStyle w:val="Akapitzlist"/>
        <w:numPr>
          <w:ilvl w:val="3"/>
          <w:numId w:val="60"/>
        </w:numPr>
        <w:suppressAutoHyphens w:val="0"/>
        <w:spacing w:line="288" w:lineRule="auto"/>
        <w:ind w:left="114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60B3BD8A" w14:textId="2C7AB8D7" w:rsidR="00B05597" w:rsidRPr="006535C1" w:rsidRDefault="00B05597" w:rsidP="007D65B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9</w:t>
      </w:r>
    </w:p>
    <w:p w14:paraId="6A7B3B3C" w14:textId="77777777" w:rsidR="00B05597" w:rsidRPr="006535C1" w:rsidRDefault="00B05597" w:rsidP="007D65B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Zmiana osób biorących udział w wykonywaniu zamó</w:t>
      </w:r>
      <w:r w:rsidR="00271CD8" w:rsidRPr="006535C1">
        <w:rPr>
          <w:rFonts w:asciiTheme="minorHAnsi" w:hAnsiTheme="minorHAnsi" w:cstheme="minorHAnsi"/>
          <w:b/>
          <w:sz w:val="22"/>
          <w:szCs w:val="22"/>
        </w:rPr>
        <w:t>wienia</w:t>
      </w:r>
    </w:p>
    <w:p w14:paraId="149C606A" w14:textId="77777777" w:rsidR="00B05597" w:rsidRPr="006535C1" w:rsidRDefault="00B05597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z własnej inicjatywy proponuje zmianę osoby, wykonującej przedmiot </w:t>
      </w:r>
      <w:r w:rsidR="00866F54" w:rsidRPr="006535C1">
        <w:rPr>
          <w:rFonts w:asciiTheme="minorHAnsi" w:hAnsiTheme="minorHAnsi" w:cstheme="minorHAnsi"/>
          <w:sz w:val="22"/>
          <w:szCs w:val="22"/>
        </w:rPr>
        <w:t xml:space="preserve">umowy </w:t>
      </w:r>
      <w:r w:rsidR="002D7E94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4E2B8066" w14:textId="77777777" w:rsidR="00B05597" w:rsidRPr="006535C1" w:rsidRDefault="00B05597" w:rsidP="006535C1">
      <w:pPr>
        <w:numPr>
          <w:ilvl w:val="0"/>
          <w:numId w:val="5"/>
        </w:numPr>
        <w:tabs>
          <w:tab w:val="center" w:pos="142"/>
          <w:tab w:val="center" w:pos="6155"/>
          <w:tab w:val="right" w:pos="10691"/>
        </w:tabs>
        <w:spacing w:line="288" w:lineRule="auto"/>
        <w:ind w:left="426" w:right="7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śmierci, choroby lub innych zdarzeń losowych dotyczących tej osoby,</w:t>
      </w:r>
    </w:p>
    <w:p w14:paraId="75E9A43D" w14:textId="77777777" w:rsidR="00B05597" w:rsidRPr="006535C1" w:rsidRDefault="00B05597" w:rsidP="006535C1">
      <w:pPr>
        <w:numPr>
          <w:ilvl w:val="0"/>
          <w:numId w:val="5"/>
        </w:numPr>
        <w:tabs>
          <w:tab w:val="center" w:pos="142"/>
          <w:tab w:val="center" w:pos="6155"/>
          <w:tab w:val="right" w:pos="10691"/>
        </w:tabs>
        <w:spacing w:line="288" w:lineRule="auto"/>
        <w:ind w:left="426" w:right="7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niewywiązywania się przez nią z obowiązków wynikających z umowy,</w:t>
      </w:r>
    </w:p>
    <w:p w14:paraId="1F4EBA8A" w14:textId="77777777" w:rsidR="00B05597" w:rsidRPr="006535C1" w:rsidRDefault="00B05597" w:rsidP="006535C1">
      <w:pPr>
        <w:numPr>
          <w:ilvl w:val="0"/>
          <w:numId w:val="5"/>
        </w:numPr>
        <w:tabs>
          <w:tab w:val="center" w:pos="142"/>
          <w:tab w:val="center" w:pos="6155"/>
          <w:tab w:val="right" w:pos="10691"/>
        </w:tabs>
        <w:spacing w:line="288" w:lineRule="auto"/>
        <w:ind w:left="426" w:right="7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jeżeli taka zmiana stanie się konieczna z jakichkolwiek innych przyczyn niezależnych</w:t>
      </w:r>
      <w:r w:rsidR="002D7E94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2D7E94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od Wykonawcy (np. rezygnacji  itp.).</w:t>
      </w:r>
    </w:p>
    <w:p w14:paraId="6A95B577" w14:textId="010DEB52" w:rsidR="001C17D8" w:rsidRPr="006535C1" w:rsidRDefault="00650F2E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 xml:space="preserve">Jeśli Wykonawca musi </w:t>
      </w:r>
      <w:r w:rsidR="00D572BA" w:rsidRPr="006535C1">
        <w:rPr>
          <w:rFonts w:ascii="Calibri" w:hAnsi="Calibri" w:cs="Calibri"/>
          <w:sz w:val="22"/>
          <w:szCs w:val="22"/>
        </w:rPr>
        <w:t>z</w:t>
      </w:r>
      <w:r w:rsidRPr="006535C1">
        <w:rPr>
          <w:rFonts w:ascii="Calibri" w:hAnsi="Calibri" w:cs="Calibri"/>
          <w:sz w:val="22"/>
          <w:szCs w:val="22"/>
        </w:rPr>
        <w:t xml:space="preserve">mienić jakąkolwiek osobę wskazaną w niniejszej umowie bądź wskazaną </w:t>
      </w:r>
      <w:r w:rsidR="003D4386" w:rsidRPr="006535C1">
        <w:rPr>
          <w:rFonts w:ascii="Calibri" w:hAnsi="Calibri" w:cs="Calibri"/>
          <w:sz w:val="22"/>
          <w:szCs w:val="22"/>
        </w:rPr>
        <w:br/>
      </w:r>
      <w:r w:rsidRPr="006535C1">
        <w:rPr>
          <w:rFonts w:ascii="Calibri" w:hAnsi="Calibri" w:cs="Calibri"/>
          <w:sz w:val="22"/>
          <w:szCs w:val="22"/>
        </w:rPr>
        <w:t>w wykazie osób</w:t>
      </w:r>
      <w:r w:rsidR="00A35924">
        <w:rPr>
          <w:rFonts w:ascii="Calibri" w:hAnsi="Calibri" w:cs="Calibri"/>
          <w:sz w:val="22"/>
          <w:szCs w:val="22"/>
        </w:rPr>
        <w:t xml:space="preserve"> stanowiącym załącznik nr 7 do umowy</w:t>
      </w:r>
      <w:r w:rsidRPr="006535C1">
        <w:rPr>
          <w:rFonts w:ascii="Calibri" w:hAnsi="Calibri" w:cs="Calibri"/>
          <w:sz w:val="22"/>
          <w:szCs w:val="22"/>
        </w:rPr>
        <w:t>, nowa osoba musi posiadać kwalifikacje i doświadczenie równe lub lepsze od osoby, którą zastąpi. Kwalifikacje i doświadczenie nowej osoby muszą potwierdzać wymogi Zamawiającego zawarte w SWZ na dzień składania ofert, tj. ……………… W celu uzyskania zatwierdzenia przez Zamawiającego zmiany osoby w kadrze Wykonawca odpowiednio wcześniej przedłoży dokumenty potwierdzające doświadczenie i kwalifikacje tej osoby</w:t>
      </w:r>
      <w:r w:rsidR="001C17D8" w:rsidRPr="006535C1">
        <w:rPr>
          <w:rFonts w:ascii="Calibri" w:hAnsi="Calibri" w:cs="Calibri"/>
          <w:sz w:val="22"/>
          <w:szCs w:val="22"/>
        </w:rPr>
        <w:t>.</w:t>
      </w:r>
    </w:p>
    <w:p w14:paraId="2DB24B2C" w14:textId="0C2BF61C" w:rsidR="001C17D8" w:rsidRPr="006535C1" w:rsidRDefault="005B5AAD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propozycje zmian, o których mowa </w:t>
      </w:r>
      <w:r w:rsidR="00341717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w ust. 1, nie później niż w terminie 7 dni roboczych przed planowanym skierowaniem nowej osoby do realizacji </w:t>
      </w:r>
      <w:r w:rsidR="005A11F2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mowy, a w sytuacjach nagłych i nieprzewidzianych, kiedy dochowanie terminu wskazanego w zdaniu poprzedzającym nie jest możliwe – w najkrótszym możliwym terminie. Przerwa w wykonaniu </w:t>
      </w:r>
      <w:r w:rsidR="005A11F2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 wynikająca z braku personelu Wykonawcy będzie traktowana jako przyczyna leżąca po stronie Wykonawcy i nie może stanowić podstawy do przedłużenia terminu zakończenia prac.</w:t>
      </w:r>
    </w:p>
    <w:p w14:paraId="265280A2" w14:textId="4F01307D" w:rsidR="001C17D8" w:rsidRPr="006535C1" w:rsidRDefault="005B5AAD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Zmiana osób wymaga zatwierdzenia przez Zamawiającego</w:t>
      </w:r>
      <w:r w:rsidR="00FD020E" w:rsidRPr="006535C1">
        <w:rPr>
          <w:rFonts w:asciiTheme="minorHAnsi" w:hAnsiTheme="minorHAnsi" w:cstheme="minorHAnsi"/>
          <w:sz w:val="22"/>
          <w:szCs w:val="22"/>
        </w:rPr>
        <w:t xml:space="preserve"> oraz</w:t>
      </w:r>
      <w:r w:rsidR="001B5FDE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wymaga</w:t>
      </w:r>
      <w:r w:rsidR="00B55490" w:rsidRPr="006535C1">
        <w:rPr>
          <w:rFonts w:asciiTheme="minorHAnsi" w:hAnsiTheme="minorHAnsi" w:cstheme="minorHAnsi"/>
          <w:sz w:val="22"/>
          <w:szCs w:val="22"/>
        </w:rPr>
        <w:t xml:space="preserve"> aneksu do </w:t>
      </w: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5A11F2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mowy.</w:t>
      </w:r>
    </w:p>
    <w:p w14:paraId="41C8A10C" w14:textId="77777777" w:rsidR="001C17D8" w:rsidRPr="006535C1" w:rsidRDefault="00B05597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Podczas nieobecności osoby przewidzianej do realizacji umowy spowodowanej jej chorobą lub inną usprawiedliwioną okolicznością, Wykonawca ma obowiązek zapewnić zastępstwo krótkoterminowe na cały okres założonej pracy dla uniknięcia opóźnień w realizacji przedmiotu umowy. Osoba zastępcy będzie spełniać wymagania określone dla takiej osoby w </w:t>
      </w:r>
      <w:r w:rsidR="00A972E4" w:rsidRPr="006535C1">
        <w:rPr>
          <w:rFonts w:asciiTheme="minorHAnsi" w:hAnsiTheme="minorHAnsi" w:cstheme="minorHAnsi"/>
          <w:sz w:val="22"/>
          <w:szCs w:val="22"/>
        </w:rPr>
        <w:t>SWZ.</w:t>
      </w:r>
    </w:p>
    <w:p w14:paraId="68737F5F" w14:textId="505C27B0" w:rsidR="001C17D8" w:rsidRPr="006535C1" w:rsidRDefault="00B05597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może zażądać od Wykonawcy zmiany osoby wykonującej zamówienie, jeżeli uzna </w:t>
      </w:r>
      <w:r w:rsidR="00271CD8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i wykaże, że osoba ta nie wykonuje </w:t>
      </w:r>
      <w:r w:rsidR="00D572BA" w:rsidRPr="006535C1">
        <w:rPr>
          <w:rFonts w:asciiTheme="minorHAnsi" w:hAnsiTheme="minorHAnsi" w:cstheme="minorHAnsi"/>
          <w:sz w:val="22"/>
          <w:szCs w:val="22"/>
        </w:rPr>
        <w:t xml:space="preserve">należycie </w:t>
      </w:r>
      <w:r w:rsidRPr="006535C1">
        <w:rPr>
          <w:rFonts w:asciiTheme="minorHAnsi" w:hAnsiTheme="minorHAnsi" w:cstheme="minorHAnsi"/>
          <w:sz w:val="22"/>
          <w:szCs w:val="22"/>
        </w:rPr>
        <w:t>swoich obowiązków wynikających z umowy lub  współpraca pomiędzy nią a pracownikami Zamawiającego nie układa się dobrze, co może spowodować lub powoduje nienależyte wykonanie umowy przez Wykonawcę.</w:t>
      </w:r>
    </w:p>
    <w:p w14:paraId="7E07E05B" w14:textId="77777777" w:rsidR="0057527B" w:rsidRPr="006535C1" w:rsidRDefault="00B05597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W przypadku, o którym mowa w ust. </w:t>
      </w:r>
      <w:r w:rsidR="001E3D74" w:rsidRPr="006535C1">
        <w:rPr>
          <w:rFonts w:asciiTheme="minorHAnsi" w:hAnsiTheme="minorHAnsi" w:cstheme="minorHAnsi"/>
          <w:sz w:val="22"/>
          <w:szCs w:val="22"/>
        </w:rPr>
        <w:t>6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powyżej, Wykonawca</w:t>
      </w:r>
      <w:r w:rsidR="00271CD8" w:rsidRPr="006535C1">
        <w:rPr>
          <w:rFonts w:asciiTheme="minorHAnsi" w:hAnsiTheme="minorHAnsi" w:cstheme="minorHAnsi"/>
          <w:sz w:val="22"/>
          <w:szCs w:val="22"/>
        </w:rPr>
        <w:t xml:space="preserve"> zobowiązany jest zmienić osobę </w:t>
      </w:r>
      <w:r w:rsidRPr="006535C1">
        <w:rPr>
          <w:rFonts w:asciiTheme="minorHAnsi" w:hAnsiTheme="minorHAnsi" w:cstheme="minorHAnsi"/>
          <w:sz w:val="22"/>
          <w:szCs w:val="22"/>
        </w:rPr>
        <w:t>wykonującą zamówienie zgodnie z żądaniem Zama</w:t>
      </w:r>
      <w:r w:rsidR="00271CD8" w:rsidRPr="006535C1">
        <w:rPr>
          <w:rFonts w:asciiTheme="minorHAnsi" w:hAnsiTheme="minorHAnsi" w:cstheme="minorHAnsi"/>
          <w:sz w:val="22"/>
          <w:szCs w:val="22"/>
        </w:rPr>
        <w:t xml:space="preserve">wiającego w terminie wskazanym </w:t>
      </w:r>
      <w:r w:rsidRPr="006535C1">
        <w:rPr>
          <w:rFonts w:asciiTheme="minorHAnsi" w:hAnsiTheme="minorHAnsi" w:cstheme="minorHAnsi"/>
          <w:sz w:val="22"/>
          <w:szCs w:val="22"/>
        </w:rPr>
        <w:t xml:space="preserve">we wniosku Zamawiającego. </w:t>
      </w:r>
    </w:p>
    <w:p w14:paraId="4DE4467D" w14:textId="553C1BEB" w:rsidR="008D64F0" w:rsidRPr="006535C1" w:rsidRDefault="00B05597" w:rsidP="006535C1">
      <w:pPr>
        <w:numPr>
          <w:ilvl w:val="0"/>
          <w:numId w:val="6"/>
        </w:numPr>
        <w:tabs>
          <w:tab w:val="clear" w:pos="1440"/>
          <w:tab w:val="center" w:pos="0"/>
          <w:tab w:val="right" w:pos="10152"/>
        </w:tabs>
        <w:spacing w:before="120" w:line="288" w:lineRule="auto"/>
        <w:ind w:left="0" w:right="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Zmiana personelu Wykonawcy nie może wpływać na przerwanie ciągłości realizacji przedmiotu umowy.</w:t>
      </w:r>
    </w:p>
    <w:p w14:paraId="05F95DD0" w14:textId="616476F3" w:rsidR="00B05597" w:rsidRPr="006535C1" w:rsidRDefault="00B05597" w:rsidP="0057527B">
      <w:pPr>
        <w:tabs>
          <w:tab w:val="center" w:pos="5616"/>
          <w:tab w:val="right" w:pos="1015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0</w:t>
      </w:r>
    </w:p>
    <w:p w14:paraId="4A9096CE" w14:textId="74468805" w:rsidR="00B05597" w:rsidRPr="006535C1" w:rsidRDefault="00B05597" w:rsidP="0057527B">
      <w:pPr>
        <w:pStyle w:val="Akapitzlist"/>
        <w:suppressAutoHyphens w:val="0"/>
        <w:spacing w:before="120" w:line="288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2BAABBE0" w14:textId="007E7353" w:rsidR="00791141" w:rsidRPr="006535C1" w:rsidRDefault="00791141" w:rsidP="006535C1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before="120" w:line="288" w:lineRule="auto"/>
        <w:ind w:left="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Zmiana umowy może nastąpić w przypadkach, o których mowa w art. 455 ust. </w:t>
      </w:r>
      <w:r w:rsidR="005704F5" w:rsidRPr="006535C1">
        <w:rPr>
          <w:rFonts w:asciiTheme="minorHAnsi" w:hAnsiTheme="minorHAnsi" w:cstheme="minorHAnsi"/>
          <w:sz w:val="22"/>
          <w:szCs w:val="22"/>
        </w:rPr>
        <w:t>1</w:t>
      </w:r>
      <w:r w:rsidRPr="006535C1">
        <w:rPr>
          <w:rFonts w:asciiTheme="minorHAnsi" w:hAnsiTheme="minorHAnsi" w:cstheme="minorHAnsi"/>
          <w:sz w:val="22"/>
          <w:szCs w:val="22"/>
        </w:rPr>
        <w:t xml:space="preserve"> pkt 2-4 oraz </w:t>
      </w:r>
      <w:r w:rsidR="00EF29F9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ust. 2 ustawy PZP. </w:t>
      </w:r>
    </w:p>
    <w:p w14:paraId="6875ABC5" w14:textId="279A328A" w:rsidR="007B22A2" w:rsidRPr="006535C1" w:rsidRDefault="007B22A2" w:rsidP="006535C1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before="120" w:line="288" w:lineRule="auto"/>
        <w:ind w:left="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09301E" w:rsidRPr="006535C1">
        <w:rPr>
          <w:rFonts w:asciiTheme="minorHAnsi" w:hAnsiTheme="minorHAnsi" w:cstheme="minorHAnsi"/>
          <w:sz w:val="22"/>
          <w:szCs w:val="22"/>
        </w:rPr>
        <w:t>dopuszcza możliwość wprowadzenia zmian w sposobie wykonywania przedmiotu umowy:</w:t>
      </w:r>
    </w:p>
    <w:p w14:paraId="432D1915" w14:textId="49CF526B" w:rsidR="0009301E" w:rsidRPr="006535C1" w:rsidRDefault="0009301E" w:rsidP="006535C1">
      <w:pPr>
        <w:numPr>
          <w:ilvl w:val="0"/>
          <w:numId w:val="40"/>
        </w:numPr>
        <w:tabs>
          <w:tab w:val="center" w:pos="142"/>
          <w:tab w:val="center" w:pos="6155"/>
          <w:tab w:val="right" w:pos="10691"/>
        </w:tabs>
        <w:spacing w:line="288" w:lineRule="auto"/>
        <w:ind w:left="426" w:right="7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 </w:t>
      </w:r>
      <w:r w:rsidR="00E42628" w:rsidRPr="006535C1">
        <w:rPr>
          <w:rFonts w:asciiTheme="minorHAnsi" w:hAnsiTheme="minorHAnsi" w:cstheme="minorHAnsi"/>
          <w:sz w:val="22"/>
          <w:szCs w:val="22"/>
        </w:rPr>
        <w:t>przypadku konieczności zmiany podwykonawcy</w:t>
      </w:r>
      <w:r w:rsidR="001C17D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wskazanego w części II podpunkt </w:t>
      </w:r>
      <w:r w:rsidR="00E41C08" w:rsidRPr="006535C1">
        <w:rPr>
          <w:rFonts w:asciiTheme="minorHAnsi" w:hAnsiTheme="minorHAnsi" w:cstheme="minorHAnsi"/>
          <w:sz w:val="22"/>
          <w:szCs w:val="22"/>
        </w:rPr>
        <w:t>C</w:t>
      </w:r>
      <w:r w:rsidRPr="006535C1">
        <w:rPr>
          <w:rFonts w:asciiTheme="minorHAnsi" w:hAnsiTheme="minorHAnsi" w:cstheme="minorHAnsi"/>
          <w:sz w:val="22"/>
          <w:szCs w:val="22"/>
        </w:rPr>
        <w:t xml:space="preserve"> JEDZ, na potencjale którego</w:t>
      </w:r>
      <w:r w:rsidR="001C17D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Wykonawca</w:t>
      </w:r>
      <w:r w:rsidR="00E41C08" w:rsidRPr="006535C1">
        <w:rPr>
          <w:rFonts w:asciiTheme="minorHAnsi" w:hAnsiTheme="minorHAnsi" w:cstheme="minorHAnsi"/>
          <w:sz w:val="22"/>
          <w:szCs w:val="22"/>
        </w:rPr>
        <w:t xml:space="preserve"> polegał</w:t>
      </w:r>
      <w:r w:rsidRPr="006535C1">
        <w:rPr>
          <w:rFonts w:asciiTheme="minorHAnsi" w:hAnsiTheme="minorHAnsi" w:cstheme="minorHAnsi"/>
          <w:sz w:val="22"/>
          <w:szCs w:val="22"/>
        </w:rPr>
        <w:t xml:space="preserve"> w oparciu o przepis art. 118 ustawy P</w:t>
      </w:r>
      <w:r w:rsidR="00CB7A71" w:rsidRPr="006535C1">
        <w:rPr>
          <w:rFonts w:asciiTheme="minorHAnsi" w:hAnsiTheme="minorHAnsi" w:cstheme="minorHAnsi"/>
          <w:sz w:val="22"/>
          <w:szCs w:val="22"/>
        </w:rPr>
        <w:t>ZP</w:t>
      </w:r>
      <w:r w:rsidR="003E61F2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3199A18C" w14:textId="275E1A74" w:rsidR="003E61F2" w:rsidRPr="006535C1" w:rsidRDefault="003E61F2" w:rsidP="0057527B">
      <w:pPr>
        <w:pStyle w:val="Akapitzlist"/>
        <w:tabs>
          <w:tab w:val="center" w:pos="0"/>
          <w:tab w:val="center" w:pos="6155"/>
          <w:tab w:val="right" w:pos="10691"/>
        </w:tabs>
        <w:spacing w:line="288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="Calibri" w:hAnsi="Calibri" w:cs="Calibri"/>
          <w:sz w:val="22"/>
          <w:szCs w:val="22"/>
        </w:rPr>
        <w:t xml:space="preserve">Nowy podwykonawca musi posiadać kwalifikacje i doświadczenie równe lub lepsze od podwykonawcy, który go zastąpi. Kwalifikacje i doświadczenie nowego podwykonawcy muszą potwierdzać wymogi Zamawiającego zawarte w SWZ na dzień składania ofert, tj. ……………… </w:t>
      </w:r>
    </w:p>
    <w:p w14:paraId="6191ABC0" w14:textId="054F9038" w:rsidR="0009301E" w:rsidRPr="006535C1" w:rsidRDefault="0009301E" w:rsidP="006535C1">
      <w:pPr>
        <w:numPr>
          <w:ilvl w:val="0"/>
          <w:numId w:val="40"/>
        </w:numPr>
        <w:tabs>
          <w:tab w:val="center" w:pos="142"/>
          <w:tab w:val="center" w:pos="6155"/>
          <w:tab w:val="right" w:pos="10691"/>
        </w:tabs>
        <w:spacing w:line="288" w:lineRule="auto"/>
        <w:ind w:left="426" w:right="7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 wystąpienia zmiany pełnomocnika Konsorcjum</w:t>
      </w:r>
      <w:r w:rsidR="00543391" w:rsidRPr="006535C1">
        <w:rPr>
          <w:rFonts w:asciiTheme="minorHAnsi" w:hAnsiTheme="minorHAnsi" w:cstheme="minorHAnsi"/>
          <w:sz w:val="22"/>
          <w:szCs w:val="22"/>
        </w:rPr>
        <w:t>.</w:t>
      </w:r>
      <w:r w:rsidRPr="006535C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FF64529" w14:textId="77777777" w:rsidR="00791141" w:rsidRPr="006535C1" w:rsidRDefault="00791141" w:rsidP="006535C1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before="120" w:line="288" w:lineRule="auto"/>
        <w:ind w:left="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Ponadto przewiduje się możliwość dokonania zmian umowy w przypadku:</w:t>
      </w:r>
    </w:p>
    <w:p w14:paraId="35C805FE" w14:textId="6F751C16" w:rsidR="00791141" w:rsidRPr="006535C1" w:rsidRDefault="00791141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zmiany obowiązujących przepisów prawa mających wpływ na wykonanie umowy przez którąkolwiek ze Stron - poprzez odpowiednie dostosowanie zapisów umowy do zmienionych przepisów prawa</w:t>
      </w:r>
      <w:r w:rsidR="00E75667" w:rsidRPr="006535C1">
        <w:rPr>
          <w:rFonts w:asciiTheme="minorHAnsi" w:hAnsiTheme="minorHAnsi" w:cstheme="minorHAnsi"/>
          <w:sz w:val="22"/>
          <w:szCs w:val="22"/>
        </w:rPr>
        <w:t xml:space="preserve"> bądź wytycznych mających wpływ na realizację przedmiotu Umowy,</w:t>
      </w:r>
    </w:p>
    <w:p w14:paraId="79DDEEE1" w14:textId="7BAE03F9" w:rsidR="001C17D8" w:rsidRPr="006535C1" w:rsidRDefault="00791141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wprowadzenia zmian w sposobie wykonania przedmiotu umowy wynikających z konieczności </w:t>
      </w:r>
      <w:r w:rsidRPr="006535C1">
        <w:rPr>
          <w:rFonts w:asciiTheme="minorHAnsi" w:hAnsiTheme="minorHAnsi" w:cstheme="minorHAnsi"/>
          <w:noProof/>
          <w:sz w:val="22"/>
          <w:szCs w:val="22"/>
        </w:rPr>
        <w:t>zmiany sposobu realizacji umowy przy zachowaniu co najmniej standardów jakościowych określonych wymaganiami Zamawiającego, w szczególności</w:t>
      </w:r>
      <w:r w:rsidR="00FD020E" w:rsidRPr="006535C1">
        <w:rPr>
          <w:rFonts w:asciiTheme="minorHAnsi" w:hAnsiTheme="minorHAnsi" w:cstheme="minorHAnsi"/>
          <w:noProof/>
          <w:sz w:val="22"/>
          <w:szCs w:val="22"/>
        </w:rPr>
        <w:t>,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gdy zachodzi potrzeba zmian</w:t>
      </w:r>
      <w:r w:rsidR="000552A2" w:rsidRPr="006535C1">
        <w:rPr>
          <w:rFonts w:asciiTheme="minorHAnsi" w:hAnsiTheme="minorHAnsi" w:cstheme="minorHAnsi"/>
          <w:noProof/>
          <w:sz w:val="22"/>
          <w:szCs w:val="22"/>
        </w:rPr>
        <w:br/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w przedmiocie umowy w zakresie niezbędnym do prawidłowego wykonania tego przedmiotu umowy,</w:t>
      </w:r>
    </w:p>
    <w:p w14:paraId="1A20EE83" w14:textId="77777777" w:rsidR="00B04640" w:rsidRPr="006535C1" w:rsidRDefault="00791141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 wynikających ze zmiany warunków wykonania umowy w przypadku zaistnienia okoliczności niezależnych od Wykonawcy, w szczególności pozwolą usprawnić realizację zamówienia,</w:t>
      </w:r>
    </w:p>
    <w:p w14:paraId="0D08B7BB" w14:textId="77777777" w:rsidR="00A314B7" w:rsidRPr="006535C1" w:rsidRDefault="00A314B7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Zmiana nazwy Wykonawcy wskutek zaistnienia okoliczności warunkujących dokonanie zmiany nazwy Wykonawcy;</w:t>
      </w:r>
    </w:p>
    <w:p w14:paraId="4C4EC837" w14:textId="62E3B913" w:rsidR="00B04640" w:rsidRPr="006535C1" w:rsidRDefault="0069505F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konieczności </w:t>
      </w:r>
      <w:r w:rsidRPr="006535C1">
        <w:rPr>
          <w:rFonts w:asciiTheme="minorHAnsi" w:hAnsiTheme="minorHAnsi" w:cstheme="minorHAnsi"/>
          <w:b/>
          <w:bCs/>
          <w:sz w:val="22"/>
          <w:szCs w:val="22"/>
        </w:rPr>
        <w:t>zmiany terminu realizacji umowy</w:t>
      </w:r>
      <w:r w:rsidRPr="006535C1">
        <w:rPr>
          <w:rFonts w:asciiTheme="minorHAnsi" w:hAnsiTheme="minorHAnsi" w:cstheme="minorHAnsi"/>
          <w:sz w:val="22"/>
          <w:szCs w:val="22"/>
        </w:rPr>
        <w:t xml:space="preserve">  w następujących sytuacjach:</w:t>
      </w:r>
    </w:p>
    <w:p w14:paraId="7D28DBAC" w14:textId="78051790" w:rsidR="00692868" w:rsidRPr="006535C1" w:rsidRDefault="00692868" w:rsidP="006535C1">
      <w:pPr>
        <w:pStyle w:val="Akapitzlist"/>
        <w:numPr>
          <w:ilvl w:val="1"/>
          <w:numId w:val="35"/>
        </w:numPr>
        <w:suppressAutoHyphens w:val="0"/>
        <w:spacing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siły wyższej </w:t>
      </w:r>
      <w:r w:rsidR="008D64F0" w:rsidRPr="006535C1">
        <w:rPr>
          <w:rFonts w:asciiTheme="minorHAnsi" w:hAnsiTheme="minorHAnsi" w:cstheme="minorHAnsi"/>
          <w:sz w:val="22"/>
          <w:szCs w:val="22"/>
        </w:rPr>
        <w:t>określonej w § 13 umowy</w:t>
      </w:r>
      <w:r w:rsidR="00EF29F9" w:rsidRPr="006535C1">
        <w:rPr>
          <w:rFonts w:asciiTheme="minorHAnsi" w:hAnsiTheme="minorHAnsi" w:cstheme="minorHAnsi"/>
          <w:sz w:val="22"/>
          <w:szCs w:val="22"/>
        </w:rPr>
        <w:t>,</w:t>
      </w:r>
    </w:p>
    <w:p w14:paraId="23804967" w14:textId="19F76A5B" w:rsidR="00692868" w:rsidRPr="006535C1" w:rsidRDefault="00692868" w:rsidP="006535C1">
      <w:pPr>
        <w:pStyle w:val="Akapitzlist"/>
        <w:numPr>
          <w:ilvl w:val="1"/>
          <w:numId w:val="35"/>
        </w:numPr>
        <w:suppressAutoHyphens w:val="0"/>
        <w:spacing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przedłużania się: procedur uzyskania postanowień administracyjnych, decyzji administracyjnych, uzgodnień branżowych, opinii, za które Wykonawca nie ponosi odpowiedzialności pomimo zachowania należytej staranności,</w:t>
      </w:r>
    </w:p>
    <w:p w14:paraId="0B8CA7E6" w14:textId="7BBFFC1B" w:rsidR="00692868" w:rsidRPr="006535C1" w:rsidRDefault="00692868" w:rsidP="006535C1">
      <w:pPr>
        <w:pStyle w:val="Akapitzlist"/>
        <w:numPr>
          <w:ilvl w:val="1"/>
          <w:numId w:val="35"/>
        </w:numPr>
        <w:suppressAutoHyphens w:val="0"/>
        <w:spacing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 będących następstwem okoliczności leżących po stronie Zamawiającego i nie wynikających z winy Wykonawcy: w przypadku wprowadzenia istotnych zmian, modyfikacji do przedstawionych przez Wykonawcę opracowań, koncepcji np. wskutek nowych okoliczności, których nie dało się przewidzieć, a warunkujących przedłużenie terminu wykonania przedmiotu umowy,</w:t>
      </w:r>
    </w:p>
    <w:p w14:paraId="2E11CDDD" w14:textId="41B95E9F" w:rsidR="00692868" w:rsidRPr="006535C1" w:rsidRDefault="00692868" w:rsidP="006535C1">
      <w:pPr>
        <w:pStyle w:val="Akapitzlist"/>
        <w:numPr>
          <w:ilvl w:val="1"/>
          <w:numId w:val="35"/>
        </w:numPr>
        <w:suppressAutoHyphens w:val="0"/>
        <w:spacing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zmiany przewidywanego okresu realizacji inwestycji, wstrzymanie, przerwa w realizacji inwestycji lub zaniechanie, nieprzystąpienie Zamawiającego do realizacji inwestycji, odstąpienie Zamawiającego od realizacji inwestycji dla opracowanej dokumentacji, </w:t>
      </w:r>
      <w:r w:rsidR="00EF29F9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przypadku zaistnienia okoliczności, których nie można było przewidzieć w chwili zawarcia umowy.</w:t>
      </w:r>
    </w:p>
    <w:p w14:paraId="3D6750B7" w14:textId="50C593C8" w:rsidR="00460150" w:rsidRPr="006535C1" w:rsidRDefault="00692868" w:rsidP="00EF29F9">
      <w:pPr>
        <w:spacing w:line="288" w:lineRule="auto"/>
        <w:ind w:left="426"/>
        <w:jc w:val="both"/>
      </w:pPr>
      <w:r w:rsidRPr="006535C1">
        <w:rPr>
          <w:rFonts w:asciiTheme="minorHAnsi" w:hAnsiTheme="minorHAnsi" w:cstheme="minorHAnsi"/>
          <w:sz w:val="22"/>
          <w:szCs w:val="22"/>
        </w:rPr>
        <w:t>Termin wykonania umowy ulega zmianie o okres trwania okoliczności celem ukończenia przedmiotu umowy w sposób należyty. Skrócenie terminu wykonania przedmiotu umowy, nieprzystąpienie Zamawiającego do realizacji inwestycji, odstąpienie Zamawiającego od realizacji inwestycji dla opracowanej dokumentacji - nie wymaga zawarcia aneksu do umowy. Zmiana terminu realizacji przedmiotu umowy nie wpływa na zmianę wynagrodzenia</w:t>
      </w:r>
      <w:r w:rsidR="00460150" w:rsidRPr="006535C1">
        <w:t xml:space="preserve">. </w:t>
      </w:r>
    </w:p>
    <w:p w14:paraId="6C676D7A" w14:textId="1A4F7C46" w:rsidR="00733731" w:rsidRPr="006535C1" w:rsidRDefault="004525CF" w:rsidP="006535C1">
      <w:pPr>
        <w:pStyle w:val="Akapitzlist"/>
        <w:numPr>
          <w:ilvl w:val="2"/>
          <w:numId w:val="14"/>
        </w:numPr>
        <w:tabs>
          <w:tab w:val="clear" w:pos="2377"/>
          <w:tab w:val="num" w:pos="426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</w:rPr>
        <w:t>Zmiany</w:t>
      </w:r>
      <w:r w:rsidRPr="006535C1">
        <w:rPr>
          <w:rFonts w:asciiTheme="minorHAnsi" w:hAnsiTheme="minorHAnsi" w:cstheme="minorHAnsi"/>
          <w:bCs/>
          <w:noProof/>
          <w:sz w:val="22"/>
          <w:szCs w:val="22"/>
        </w:rPr>
        <w:t xml:space="preserve"> ilości pobytów nadzoru autorskiego (zwiększenie lub zmniejszenie) ze względu na: zmianę terminu realizacji inwestycji (skrócenie lub wydłużenie), zaniechanie, nieprzystąpienie, odstąpienie Zamawiającego od realizacji inwestycji (rezygnacja), lub wystąpienie robót dodatkowych, zamiennych lub wystąpienie innych sytuacji nieprzewidzianych w trakcie realizacji inwestycji, których Zamawiający działając z należytą starannością nie mógł przewidzieć a warunkujących wykonanie nadzoru autorskiego. Zmiana ilości pobytów w zakresie zmniejszenia/zwiększenia przewidywanej liczby pobytów – nie wymaga zawarcia aneksu do umowy</w:t>
      </w:r>
      <w:r w:rsidRPr="006535C1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0401502" w14:textId="66EA2FA9" w:rsidR="00E676A6" w:rsidRPr="006535C1" w:rsidRDefault="00E676A6" w:rsidP="006535C1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before="120" w:line="288" w:lineRule="auto"/>
        <w:ind w:left="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Zmiany mogą być wprowadzone jedną z następujących metod:</w:t>
      </w:r>
    </w:p>
    <w:p w14:paraId="0B0B992D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zmiany umowy bez przeprowadzenia nowego postępowania o udzielenie zamówienia publicznego następują zgodnie z zasadami określonymi w umowie, przy zastosowaniu przepisów ustawy </w:t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i nie mogą prowadzić do zmiany charakteru umowy w sposób istotny w stosunku do pierwotnej umowy,</w:t>
      </w:r>
    </w:p>
    <w:p w14:paraId="009AE644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 przypadku wystąpienia okoliczności stanowiących podstawę do zmiany umowy, każda ze Stron może wystąpić z wnioskiem w formie pisemnej w sprawie możliwości dokonania takiej zmiany, </w:t>
      </w:r>
    </w:p>
    <w:p w14:paraId="5487293E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jeżeli Wykonawca uważa się za uprawnionego do zmiany umowy, wówczas zobowiązany jest do przekazania Zamawiającemu wniosku o zmianę w formie pisemnej,</w:t>
      </w:r>
    </w:p>
    <w:p w14:paraId="2597D811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we wniosku o zmianę umowy należy wskazać przesłankę, okoliczności, zdarzenie stanowiące podstawę do żądania takiej zmiany, uzasadniając zmianę,  </w:t>
      </w:r>
    </w:p>
    <w:p w14:paraId="60740142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wraz z wnioskiem należy dołączyć niezbędne dokumenty, dotyczy przypadków kiedy dla potwierdzenia dokonania zmiany wymagane jest przedłożenie dokumentów (w tym rozliczenia, kalkulacje, dokumenty o których mowa w umowie),</w:t>
      </w:r>
    </w:p>
    <w:p w14:paraId="5C6AE79C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wniosek o zmianę umowy, powinien zostać przekazany Zamawiającemu niezwłocznie kiedy Wykonawca dowiedział się o danym zdarzeniu lub okolicznościach,</w:t>
      </w:r>
    </w:p>
    <w:p w14:paraId="1BE35450" w14:textId="77777777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po otrzymaniu wniosku Zamawiający dokonuje weryfikacji zasadności wniosku i dołączonych dokumentów (dotyczy przypadków kiedy dla potwierdzenia dokonania zmiany zasadnym jest przedłożenie odpowiednich dokumentów),</w:t>
      </w:r>
    </w:p>
    <w:p w14:paraId="503890CD" w14:textId="15DF7CC5" w:rsidR="00BD240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jeżeli podczas weryfikacji wniosku Zamawiający stwierdzi braki, nieprawidłowości, niezgodności, wówczas zwróci się do Wykonawcy o poprawę lub uzupełnienie,</w:t>
      </w:r>
    </w:p>
    <w:p w14:paraId="450B6530" w14:textId="61E2BFF8" w:rsidR="00FD2261" w:rsidRPr="006535C1" w:rsidRDefault="00BD2401" w:rsidP="006535C1">
      <w:pPr>
        <w:pStyle w:val="Akapitzlist"/>
        <w:numPr>
          <w:ilvl w:val="2"/>
          <w:numId w:val="41"/>
        </w:numPr>
        <w:tabs>
          <w:tab w:val="clear" w:pos="2377"/>
        </w:tabs>
        <w:suppressAutoHyphens w:val="0"/>
        <w:spacing w:line="288" w:lineRule="auto"/>
        <w:ind w:left="426" w:hanging="283"/>
        <w:jc w:val="both"/>
      </w:pPr>
      <w:r w:rsidRPr="006535C1">
        <w:rPr>
          <w:rFonts w:asciiTheme="minorHAnsi" w:hAnsiTheme="minorHAnsi" w:cstheme="minorHAnsi"/>
          <w:sz w:val="22"/>
          <w:szCs w:val="22"/>
        </w:rPr>
        <w:t>Zamawiający powiadomi w formie pisemnej Wykonawcę o braku możliwości dokonania zmiany umowy w sytuacji kiedy nie wyraża zgody na jej dokonanie,</w:t>
      </w:r>
    </w:p>
    <w:p w14:paraId="51A523D8" w14:textId="6760B8DF" w:rsidR="00EF29F9" w:rsidRPr="000F6540" w:rsidRDefault="00FD2261" w:rsidP="00EF29F9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before="120" w:line="288" w:lineRule="auto"/>
        <w:ind w:left="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676A6" w:rsidRPr="006535C1">
        <w:rPr>
          <w:rFonts w:asciiTheme="minorHAnsi" w:hAnsiTheme="minorHAnsi" w:cstheme="minorHAnsi"/>
          <w:spacing w:val="-3"/>
          <w:sz w:val="22"/>
          <w:szCs w:val="22"/>
        </w:rPr>
        <w:t xml:space="preserve"> przypadku przyjęcia propozycji zmian wchodzą one w życie pod warunkiem </w:t>
      </w:r>
      <w:r w:rsidR="0049212F" w:rsidRPr="006535C1">
        <w:rPr>
          <w:rFonts w:asciiTheme="minorHAnsi" w:hAnsiTheme="minorHAnsi" w:cstheme="minorHAnsi"/>
          <w:spacing w:val="-3"/>
          <w:sz w:val="22"/>
          <w:szCs w:val="22"/>
        </w:rPr>
        <w:t>zawarcia</w:t>
      </w:r>
      <w:r w:rsidR="00E676A6" w:rsidRPr="006535C1">
        <w:rPr>
          <w:rFonts w:asciiTheme="minorHAnsi" w:hAnsiTheme="minorHAnsi" w:cstheme="minorHAnsi"/>
          <w:spacing w:val="-3"/>
          <w:sz w:val="22"/>
          <w:szCs w:val="22"/>
        </w:rPr>
        <w:t xml:space="preserve"> ich</w:t>
      </w:r>
      <w:r w:rsidRPr="006535C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872F0" w:rsidRPr="006535C1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676A6" w:rsidRPr="006535C1">
        <w:rPr>
          <w:rFonts w:asciiTheme="minorHAnsi" w:hAnsiTheme="minorHAnsi" w:cstheme="minorHAnsi"/>
          <w:spacing w:val="-3"/>
          <w:sz w:val="22"/>
          <w:szCs w:val="22"/>
        </w:rPr>
        <w:t xml:space="preserve"> pisemnym anek</w:t>
      </w:r>
      <w:r w:rsidR="0049212F" w:rsidRPr="006535C1">
        <w:rPr>
          <w:rFonts w:asciiTheme="minorHAnsi" w:hAnsiTheme="minorHAnsi" w:cstheme="minorHAnsi"/>
          <w:spacing w:val="-3"/>
          <w:sz w:val="22"/>
          <w:szCs w:val="22"/>
        </w:rPr>
        <w:t>sie.</w:t>
      </w:r>
    </w:p>
    <w:p w14:paraId="4C3E9D0D" w14:textId="2F688D03" w:rsidR="005A1491" w:rsidRPr="006535C1" w:rsidRDefault="005A1491" w:rsidP="00EF29F9">
      <w:pPr>
        <w:tabs>
          <w:tab w:val="left" w:pos="0"/>
        </w:tabs>
        <w:autoSpaceDE w:val="0"/>
        <w:autoSpaceDN w:val="0"/>
        <w:adjustRightInd w:val="0"/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131413618"/>
      <w:r w:rsidRPr="006535C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F5321E" w:rsidRPr="006535C1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3FC0F502" w14:textId="719D909A" w:rsidR="0048690D" w:rsidRPr="006535C1" w:rsidRDefault="005A1491" w:rsidP="00EF29F9">
      <w:pPr>
        <w:tabs>
          <w:tab w:val="left" w:pos="0"/>
        </w:tabs>
        <w:autoSpaceDE w:val="0"/>
        <w:autoSpaceDN w:val="0"/>
        <w:adjustRightInd w:val="0"/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5C1">
        <w:rPr>
          <w:rFonts w:asciiTheme="minorHAnsi" w:hAnsiTheme="minorHAnsi" w:cstheme="minorHAnsi"/>
          <w:b/>
          <w:bCs/>
          <w:sz w:val="22"/>
          <w:szCs w:val="22"/>
        </w:rPr>
        <w:t>Waloryzacja Wynagrodzenia</w:t>
      </w:r>
    </w:p>
    <w:p w14:paraId="0348074B" w14:textId="3471A864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Zamawiający</w:t>
      </w:r>
      <w:r w:rsidRPr="006535C1">
        <w:rPr>
          <w:rFonts w:asciiTheme="minorHAnsi" w:hAnsiTheme="minorHAnsi" w:cstheme="minorHAnsi"/>
          <w:sz w:val="22"/>
          <w:szCs w:val="22"/>
        </w:rPr>
        <w:t xml:space="preserve"> przewiduje możliwość dokonania zmian umowy w przypadku Zmian w zakresie wynagrodzenia, o którym mowa w § </w:t>
      </w:r>
      <w:r w:rsidR="00D6718D">
        <w:rPr>
          <w:rFonts w:asciiTheme="minorHAnsi" w:hAnsiTheme="minorHAnsi" w:cstheme="minorHAnsi"/>
          <w:sz w:val="22"/>
          <w:szCs w:val="22"/>
        </w:rPr>
        <w:t>4</w:t>
      </w:r>
      <w:r w:rsidRPr="006535C1">
        <w:rPr>
          <w:rFonts w:asciiTheme="minorHAnsi" w:hAnsiTheme="minorHAnsi" w:cstheme="minorHAnsi"/>
          <w:sz w:val="22"/>
          <w:szCs w:val="22"/>
        </w:rPr>
        <w:t xml:space="preserve"> ust. </w:t>
      </w:r>
      <w:r w:rsidR="00905213">
        <w:rPr>
          <w:rFonts w:asciiTheme="minorHAnsi" w:hAnsiTheme="minorHAnsi" w:cstheme="minorHAnsi"/>
          <w:sz w:val="22"/>
          <w:szCs w:val="22"/>
        </w:rPr>
        <w:t>1</w:t>
      </w:r>
      <w:r w:rsidRPr="006535C1">
        <w:rPr>
          <w:rFonts w:asciiTheme="minorHAnsi" w:hAnsiTheme="minorHAnsi" w:cstheme="minorHAnsi"/>
          <w:sz w:val="22"/>
          <w:szCs w:val="22"/>
        </w:rPr>
        <w:t xml:space="preserve"> Umowy, w przypadku zmiany:</w:t>
      </w:r>
    </w:p>
    <w:p w14:paraId="7D4C8562" w14:textId="354FFE9A" w:rsidR="005A1491" w:rsidRPr="006535C1" w:rsidRDefault="005A1491" w:rsidP="006535C1">
      <w:pPr>
        <w:pStyle w:val="Akapitzlist"/>
        <w:numPr>
          <w:ilvl w:val="2"/>
          <w:numId w:val="43"/>
        </w:numPr>
        <w:tabs>
          <w:tab w:val="clear" w:pos="237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ustawowej stawki podatku od towarów i usług</w:t>
      </w:r>
      <w:r w:rsidR="00EF29F9" w:rsidRPr="006535C1">
        <w:rPr>
          <w:rFonts w:asciiTheme="minorHAnsi" w:hAnsiTheme="minorHAnsi" w:cstheme="minorHAnsi"/>
          <w:sz w:val="22"/>
          <w:szCs w:val="22"/>
        </w:rPr>
        <w:t>,</w:t>
      </w:r>
    </w:p>
    <w:p w14:paraId="7BA60932" w14:textId="22358CFD" w:rsidR="005A1491" w:rsidRPr="006535C1" w:rsidRDefault="005A1491" w:rsidP="006535C1">
      <w:pPr>
        <w:pStyle w:val="Akapitzlist"/>
        <w:numPr>
          <w:ilvl w:val="2"/>
          <w:numId w:val="43"/>
        </w:numPr>
        <w:tabs>
          <w:tab w:val="clear" w:pos="237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 wysokości minimalnego wynagrodzenia za pracę albo wysokości minimalnej stawki godzinowej, ustalonych na podstawie ustawy z dnia 10.10.2002r. o minimalnym wynagrodzeniu za pracę,</w:t>
      </w:r>
    </w:p>
    <w:p w14:paraId="2BBBB907" w14:textId="25EC41EC" w:rsidR="005A1491" w:rsidRPr="006535C1" w:rsidRDefault="005A1491" w:rsidP="006535C1">
      <w:pPr>
        <w:pStyle w:val="Akapitzlist"/>
        <w:numPr>
          <w:ilvl w:val="2"/>
          <w:numId w:val="43"/>
        </w:numPr>
        <w:tabs>
          <w:tab w:val="clear" w:pos="237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zasad podlegania ubezpieczeniom społecznym lub ubezpieczeniu zdrowotnemu lub wysokości stawki składki na ubezpieczenia społeczne lub ubezpieczenia zdrowotne,</w:t>
      </w:r>
    </w:p>
    <w:p w14:paraId="5BB610BE" w14:textId="79914D5D" w:rsidR="005A1491" w:rsidRPr="006535C1" w:rsidRDefault="005A1491" w:rsidP="006535C1">
      <w:pPr>
        <w:pStyle w:val="Akapitzlist"/>
        <w:numPr>
          <w:ilvl w:val="2"/>
          <w:numId w:val="43"/>
        </w:numPr>
        <w:tabs>
          <w:tab w:val="clear" w:pos="237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zasad gromadzenia i wysokości wpłat do pracowniczych planów kapitałowych, o których mowa </w:t>
      </w:r>
      <w:r w:rsidR="00EF29F9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 xml:space="preserve">w ustawie z dnia 04.10.2018r. o pracowniczych planach kapitałowych (Dz. </w:t>
      </w:r>
      <w:r w:rsidR="00172E1B" w:rsidRPr="006535C1">
        <w:rPr>
          <w:rFonts w:asciiTheme="minorHAnsi" w:hAnsiTheme="minorHAnsi" w:cstheme="minorHAnsi"/>
          <w:sz w:val="22"/>
          <w:szCs w:val="22"/>
        </w:rPr>
        <w:t xml:space="preserve">U 2023. 46 </w:t>
      </w:r>
      <w:proofErr w:type="spellStart"/>
      <w:r w:rsidR="00172E1B" w:rsidRPr="006535C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72E1B" w:rsidRPr="006535C1">
        <w:rPr>
          <w:rFonts w:asciiTheme="minorHAnsi" w:hAnsiTheme="minorHAnsi" w:cstheme="minorHAnsi"/>
          <w:sz w:val="22"/>
          <w:szCs w:val="22"/>
        </w:rPr>
        <w:t>.</w:t>
      </w:r>
      <w:r w:rsidRPr="006535C1">
        <w:rPr>
          <w:rFonts w:asciiTheme="minorHAnsi" w:hAnsiTheme="minorHAnsi" w:cstheme="minorHAnsi"/>
          <w:sz w:val="22"/>
          <w:szCs w:val="22"/>
        </w:rPr>
        <w:t>),</w:t>
      </w:r>
    </w:p>
    <w:p w14:paraId="72AD22A3" w14:textId="3332858E" w:rsidR="005A1491" w:rsidRPr="006535C1" w:rsidRDefault="005A1491" w:rsidP="006535C1">
      <w:pPr>
        <w:pStyle w:val="Akapitzlist"/>
        <w:numPr>
          <w:ilvl w:val="2"/>
          <w:numId w:val="43"/>
        </w:numPr>
        <w:tabs>
          <w:tab w:val="clear" w:pos="237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ceny materiałów lub kosztów związanych (innych niż zmiany o których mowa w </w:t>
      </w:r>
      <w:proofErr w:type="spellStart"/>
      <w:r w:rsidR="00230373" w:rsidRPr="006535C1">
        <w:rPr>
          <w:rFonts w:asciiTheme="minorHAnsi" w:hAnsiTheme="minorHAnsi" w:cstheme="minorHAnsi"/>
          <w:sz w:val="22"/>
          <w:szCs w:val="22"/>
        </w:rPr>
        <w:t>p</w:t>
      </w:r>
      <w:r w:rsidRPr="006535C1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1) do 4) powyżej)</w:t>
      </w:r>
      <w:r w:rsidR="00EF29F9" w:rsidRPr="006535C1">
        <w:rPr>
          <w:rFonts w:asciiTheme="minorHAnsi" w:hAnsiTheme="minorHAnsi" w:cstheme="minorHAnsi"/>
          <w:sz w:val="22"/>
          <w:szCs w:val="22"/>
        </w:rPr>
        <w:t>,</w:t>
      </w:r>
    </w:p>
    <w:p w14:paraId="3B91D7CC" w14:textId="4EB7ACDD" w:rsidR="005A1491" w:rsidRPr="006535C1" w:rsidRDefault="00AA02C3" w:rsidP="0057527B">
      <w:pPr>
        <w:spacing w:line="288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A1491" w:rsidRPr="006535C1">
        <w:rPr>
          <w:rFonts w:asciiTheme="minorHAnsi" w:hAnsiTheme="minorHAnsi" w:cstheme="minorHAnsi"/>
          <w:sz w:val="22"/>
          <w:szCs w:val="22"/>
        </w:rPr>
        <w:t>jeżeli zmiany te będą miały wpływ na koszt wykonania zamówienia przez Wykonawcę.</w:t>
      </w:r>
    </w:p>
    <w:p w14:paraId="65108140" w14:textId="38D08C46" w:rsidR="005A1491" w:rsidRPr="006535C1" w:rsidRDefault="005A1491" w:rsidP="00EF29F9">
      <w:pPr>
        <w:spacing w:line="288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noProof/>
          <w:sz w:val="22"/>
          <w:szCs w:val="22"/>
        </w:rPr>
        <w:t>W wypadku zmiany, o której mowa w ust. 1 ppkt 1) wartość netto wynagrodzenia Wykonawcy nie zmieni</w:t>
      </w:r>
      <w:r w:rsidR="00EF29F9" w:rsidRPr="006535C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się, a zmiana będzie uwzględniona na wystawionej fakturze zgodnie z § </w:t>
      </w:r>
      <w:r w:rsidR="00C221E1">
        <w:rPr>
          <w:rFonts w:asciiTheme="minorHAnsi" w:hAnsiTheme="minorHAnsi" w:cstheme="minorHAnsi"/>
          <w:noProof/>
          <w:sz w:val="22"/>
          <w:szCs w:val="22"/>
        </w:rPr>
        <w:t>5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ust. </w:t>
      </w:r>
      <w:r w:rsidR="00C221E1">
        <w:rPr>
          <w:rFonts w:asciiTheme="minorHAnsi" w:hAnsiTheme="minorHAnsi" w:cstheme="minorHAnsi"/>
          <w:noProof/>
          <w:sz w:val="22"/>
          <w:szCs w:val="22"/>
        </w:rPr>
        <w:t>3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umowy</w:t>
      </w:r>
      <w:r w:rsidR="00A872F0" w:rsidRPr="006535C1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53B73C7" w14:textId="2211B9C3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W przypadku zmian określonych w ust. 1 ppkt 2) – 5),Wykonawca może wystąpić do Zamawiającego </w:t>
      </w:r>
      <w:r w:rsidR="00EF29F9" w:rsidRPr="006535C1">
        <w:rPr>
          <w:rFonts w:asciiTheme="minorHAnsi" w:hAnsiTheme="minorHAnsi" w:cstheme="minorHAnsi"/>
          <w:noProof/>
          <w:sz w:val="22"/>
          <w:szCs w:val="22"/>
        </w:rPr>
        <w:br/>
      </w:r>
      <w:r w:rsidRPr="006535C1">
        <w:rPr>
          <w:rFonts w:asciiTheme="minorHAnsi" w:hAnsiTheme="minorHAnsi" w:cstheme="minorHAnsi"/>
          <w:noProof/>
          <w:sz w:val="22"/>
          <w:szCs w:val="22"/>
        </w:rPr>
        <w:t>z wnioskiem o zmianę wynagrodzenia, przedkładając odpowiednie dokumenty potwierdzające zasadność złożenia takiego wniosku. Wykonawca zobowiązany jest wykazać ponad wszelką wątpliwość rzeczywisty wpływ tych zmian na koszty wykonania przedmiotu Umowy oraz wskazać uzasadnienie faktyczne i prawne złożenia wniosku. Wniosek Wykonawcy powinien być złożony</w:t>
      </w:r>
      <w:r w:rsidR="00172E1B" w:rsidRPr="006535C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noProof/>
          <w:sz w:val="22"/>
          <w:szCs w:val="22"/>
        </w:rPr>
        <w:t>w siedzibie Zamawiającego i może dotyczyć wyłącznie okresu, po złożeniu wniosku przez Wykonawcę.</w:t>
      </w:r>
    </w:p>
    <w:p w14:paraId="14D578FB" w14:textId="0CB65997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W </w:t>
      </w:r>
      <w:r w:rsidRPr="006535C1">
        <w:rPr>
          <w:rFonts w:asciiTheme="minorHAnsi" w:hAnsiTheme="minorHAnsi" w:cstheme="minorHAnsi"/>
          <w:spacing w:val="-3"/>
          <w:sz w:val="22"/>
          <w:szCs w:val="22"/>
        </w:rPr>
        <w:t>przypadku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zmian określonych w ust. 1 ppkt 2) – 5), Strony po pozytywnej weryfikacji przez Zamawiającego stanowiska Wykonawcy </w:t>
      </w:r>
      <w:r w:rsidR="00AA02C3">
        <w:rPr>
          <w:rFonts w:asciiTheme="minorHAnsi" w:hAnsiTheme="minorHAnsi" w:cstheme="minorHAnsi"/>
          <w:noProof/>
          <w:sz w:val="22"/>
          <w:szCs w:val="22"/>
        </w:rPr>
        <w:t>–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zawrą aneks do </w:t>
      </w:r>
      <w:r w:rsidR="00172E1B" w:rsidRPr="006535C1">
        <w:rPr>
          <w:rFonts w:asciiTheme="minorHAnsi" w:hAnsiTheme="minorHAnsi" w:cstheme="minorHAnsi"/>
          <w:noProof/>
          <w:sz w:val="22"/>
          <w:szCs w:val="22"/>
        </w:rPr>
        <w:t>u</w:t>
      </w:r>
      <w:r w:rsidRPr="006535C1">
        <w:rPr>
          <w:rFonts w:asciiTheme="minorHAnsi" w:hAnsiTheme="minorHAnsi" w:cstheme="minorHAnsi"/>
          <w:noProof/>
          <w:sz w:val="22"/>
          <w:szCs w:val="22"/>
        </w:rPr>
        <w:t>mowy, w którym określą odpowiednio zmienioną wysokość wynagrodzenia Wykonawcy. Wynagrodzenie zostanie odpowiednio zwiększone</w:t>
      </w:r>
      <w:r w:rsidR="001B5FDE" w:rsidRPr="006535C1">
        <w:rPr>
          <w:rFonts w:asciiTheme="minorHAnsi" w:hAnsiTheme="minorHAnsi" w:cstheme="minorHAnsi"/>
          <w:noProof/>
          <w:sz w:val="22"/>
          <w:szCs w:val="22"/>
        </w:rPr>
        <w:br/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o kwotę odpowiadającą wzrostowi udokumentowanych kosztów, o których mowa powyżej. Warunkiem wprowadzenia zmian do </w:t>
      </w:r>
      <w:r w:rsidR="00172E1B" w:rsidRPr="006535C1">
        <w:rPr>
          <w:rFonts w:asciiTheme="minorHAnsi" w:hAnsiTheme="minorHAnsi" w:cstheme="minorHAnsi"/>
          <w:noProof/>
          <w:sz w:val="22"/>
          <w:szCs w:val="22"/>
        </w:rPr>
        <w:t>u</w:t>
      </w:r>
      <w:r w:rsidRPr="006535C1">
        <w:rPr>
          <w:rFonts w:asciiTheme="minorHAnsi" w:hAnsiTheme="minorHAnsi" w:cstheme="minorHAnsi"/>
          <w:noProof/>
          <w:sz w:val="22"/>
          <w:szCs w:val="22"/>
        </w:rPr>
        <w:t>mowy jest wystąpienie z wnioskiem przez Wykonawcę po dacie wejścia</w:t>
      </w:r>
      <w:r w:rsidR="001B5FDE" w:rsidRPr="006535C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w życie przepisów, o których mowa w ust. 1 ppkt 2) </w:t>
      </w:r>
      <w:r w:rsidR="00AA02C3">
        <w:rPr>
          <w:rFonts w:asciiTheme="minorHAnsi" w:hAnsiTheme="minorHAnsi" w:cstheme="minorHAnsi"/>
          <w:noProof/>
          <w:sz w:val="22"/>
          <w:szCs w:val="22"/>
        </w:rPr>
        <w:t>–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5). </w:t>
      </w:r>
      <w:r w:rsidRPr="006535C1">
        <w:rPr>
          <w:rFonts w:asciiTheme="minorHAnsi" w:hAnsiTheme="minorHAnsi" w:cstheme="minorHAnsi"/>
          <w:sz w:val="22"/>
          <w:szCs w:val="22"/>
        </w:rPr>
        <w:t xml:space="preserve">Zamawiający wymaga, aby Wykonawca przedłożył w tym celu szczegółową kalkulację wraz z załączeniem dowodów w postaci między innymi kopii umów o pracę i/lub umów cywilnoprawnych (dane wrażliwe, Informacje wrażliwe, podlegają ochronie na podstawie art. 13 lub art. 14 Rozporządzenia Parlamentu Europejskiego i Rady (UE) 2016/679 z dnia 27.04.2016 r. w sprawie ochrony osób fizycznych w związku z przetwarzaniem danych osobowych i w sprawie swobodnego przepływu takich danych oraz uchylenia dyrektywy 95/46/WE (ogólne rozporządzenie o ochronie danych) (Dz. Urz. UE L z 04.05.2016 r., Nr  119, s. 1), 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zwanego dalej w skrócie </w:t>
      </w:r>
      <w:r w:rsidRPr="006535C1">
        <w:rPr>
          <w:rFonts w:asciiTheme="minorHAnsi" w:hAnsiTheme="minorHAnsi" w:cstheme="minorHAnsi"/>
          <w:b/>
          <w:bCs/>
          <w:noProof/>
          <w:sz w:val="22"/>
          <w:szCs w:val="22"/>
        </w:rPr>
        <w:t>„</w:t>
      </w:r>
      <w:r w:rsidRPr="006535C1">
        <w:rPr>
          <w:rFonts w:asciiTheme="minorHAnsi" w:hAnsiTheme="minorHAnsi" w:cstheme="minorHAnsi"/>
          <w:b/>
          <w:bCs/>
          <w:sz w:val="22"/>
          <w:szCs w:val="22"/>
        </w:rPr>
        <w:t>RODO”</w:t>
      </w:r>
      <w:r w:rsidRPr="006535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 pośrednio zostały pozyskane w związku z realizacją umowy. Ciężar dowodu spoczywa na Wykonawcy.</w:t>
      </w:r>
      <w:bookmarkStart w:id="9" w:name="_Hlk133491535"/>
    </w:p>
    <w:p w14:paraId="5C8EE6EF" w14:textId="1AB2B768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Wynagrodzenie</w:t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 Wykonawcy, o którym mowa w ust. 1 ppkt 5), zostanie odpowiednio zmienione</w:t>
      </w:r>
      <w:r w:rsidR="004661BF" w:rsidRPr="006535C1">
        <w:rPr>
          <w:rFonts w:asciiTheme="minorHAnsi" w:hAnsiTheme="minorHAnsi" w:cstheme="minorHAnsi"/>
          <w:noProof/>
          <w:sz w:val="22"/>
          <w:szCs w:val="22"/>
        </w:rPr>
        <w:br/>
      </w:r>
      <w:r w:rsidRPr="006535C1">
        <w:rPr>
          <w:rFonts w:asciiTheme="minorHAnsi" w:hAnsiTheme="minorHAnsi" w:cstheme="minorHAnsi"/>
          <w:noProof/>
          <w:sz w:val="22"/>
          <w:szCs w:val="22"/>
        </w:rPr>
        <w:t xml:space="preserve">o różnicę w wysokości rocznego wskaźnika inflacji publikowanego przez GUS, a wysokości wskaźnika obowiązującego w dacie złożenia oferty, o ile wskaźnik ten będzie wyższy. Przy kolejnych waloryzacjach wzrost wynagrodzenia może się opierać jedynie o nadwyżkę pomiędzy ostanio przyjętym wskaźnikiem </w:t>
      </w:r>
      <w:r w:rsidRPr="006535C1">
        <w:rPr>
          <w:rFonts w:asciiTheme="minorHAnsi" w:hAnsiTheme="minorHAnsi" w:cstheme="minorHAnsi"/>
          <w:noProof/>
          <w:sz w:val="22"/>
          <w:szCs w:val="22"/>
        </w:rPr>
        <w:lastRenderedPageBreak/>
        <w:t>waloryzacji w stosunku do wskaźnika stanowiącego podstawę ostatniej waloryzacji na następujących warunkach</w:t>
      </w:r>
      <w:r w:rsidR="00A872F0" w:rsidRPr="006535C1">
        <w:rPr>
          <w:rFonts w:asciiTheme="minorHAnsi" w:hAnsiTheme="minorHAnsi" w:cstheme="minorHAnsi"/>
          <w:noProof/>
          <w:sz w:val="22"/>
          <w:szCs w:val="22"/>
        </w:rPr>
        <w:t>:</w:t>
      </w:r>
    </w:p>
    <w:p w14:paraId="713E500A" w14:textId="30C94AC2" w:rsidR="005A1491" w:rsidRPr="006535C1" w:rsidRDefault="005A1491" w:rsidP="006535C1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10" w:name="_Hlk133491577"/>
      <w:bookmarkEnd w:id="9"/>
      <w:r w:rsidRPr="006535C1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Zmiana wynagrodzenia </w:t>
      </w:r>
      <w:r w:rsidRPr="006535C1">
        <w:rPr>
          <w:rFonts w:asciiTheme="minorHAnsi" w:hAnsiTheme="minorHAnsi" w:cstheme="minorHAnsi"/>
          <w:sz w:val="22"/>
          <w:szCs w:val="22"/>
          <w:lang w:eastAsia="x-none"/>
        </w:rPr>
        <w:t>następować będzie raz w roku, z tym że pierwsza waloryzacja może nastąpić po opublikowaniu wskaźnika przez GUS w 202</w:t>
      </w:r>
      <w:r w:rsidR="00BE4DC0">
        <w:rPr>
          <w:rFonts w:asciiTheme="minorHAnsi" w:hAnsiTheme="minorHAnsi" w:cstheme="minorHAnsi"/>
          <w:sz w:val="22"/>
          <w:szCs w:val="22"/>
          <w:lang w:eastAsia="x-none"/>
        </w:rPr>
        <w:t>5</w:t>
      </w:r>
      <w:r w:rsidRPr="006535C1">
        <w:rPr>
          <w:rFonts w:asciiTheme="minorHAnsi" w:hAnsiTheme="minorHAnsi" w:cstheme="minorHAnsi"/>
          <w:sz w:val="22"/>
          <w:szCs w:val="22"/>
          <w:lang w:eastAsia="x-none"/>
        </w:rPr>
        <w:t xml:space="preserve"> r za rok 202</w:t>
      </w:r>
      <w:r w:rsidR="00BE4DC0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Pr="006535C1">
        <w:rPr>
          <w:rFonts w:asciiTheme="minorHAnsi" w:hAnsiTheme="minorHAnsi" w:cstheme="minorHAnsi"/>
          <w:sz w:val="22"/>
          <w:szCs w:val="22"/>
          <w:lang w:eastAsia="x-none"/>
        </w:rPr>
        <w:t xml:space="preserve">. Każda kolejna waloryzacja może następować po </w:t>
      </w:r>
      <w:r w:rsidRPr="00885C66">
        <w:rPr>
          <w:rFonts w:asciiTheme="minorHAnsi" w:hAnsiTheme="minorHAnsi" w:cstheme="minorHAnsi"/>
          <w:sz w:val="22"/>
          <w:szCs w:val="22"/>
          <w:lang w:eastAsia="x-none"/>
        </w:rPr>
        <w:t xml:space="preserve">upływie </w:t>
      </w:r>
      <w:r w:rsidRPr="005719D3">
        <w:rPr>
          <w:rFonts w:asciiTheme="minorHAnsi" w:hAnsiTheme="minorHAnsi" w:cstheme="minorHAnsi"/>
          <w:sz w:val="22"/>
          <w:szCs w:val="22"/>
          <w:lang w:eastAsia="x-none"/>
        </w:rPr>
        <w:t>kolejnych 12 miesięcy</w:t>
      </w:r>
      <w:r w:rsidRPr="00885C66">
        <w:rPr>
          <w:rFonts w:asciiTheme="minorHAnsi" w:hAnsiTheme="minorHAnsi" w:cstheme="minorHAnsi"/>
          <w:sz w:val="22"/>
          <w:szCs w:val="22"/>
          <w:lang w:eastAsia="x-none"/>
        </w:rPr>
        <w:t>. Zmianie podlegać</w:t>
      </w:r>
      <w:r w:rsidRPr="006535C1">
        <w:rPr>
          <w:rFonts w:asciiTheme="minorHAnsi" w:hAnsiTheme="minorHAnsi" w:cstheme="minorHAnsi"/>
          <w:sz w:val="22"/>
          <w:szCs w:val="22"/>
          <w:lang w:eastAsia="x-none"/>
        </w:rPr>
        <w:t xml:space="preserve"> będzie łączne wynagrodzenie Wykonawcy z zastrzeżeniem, iż zmiana wynagrodzenia odnosić się będzie do tej części przedmiotu umowy, która jeszcze nie została zrealizowana (działa na przyszłość od pierwszego dnia miesiąca, w którym dokonywana jest zmiana).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Maksymalna wartość zmiany wynagrodzenia, jaką dopuszcza Zamawiający w efekcie zastosowania postanowień o zasadach wprowadzania zmian wynosi 20 % </w:t>
      </w:r>
      <w:r w:rsidR="00AA02C3">
        <w:rPr>
          <w:rFonts w:asciiTheme="minorHAnsi" w:hAnsiTheme="minorHAnsi" w:cstheme="minorHAnsi"/>
          <w:sz w:val="22"/>
          <w:szCs w:val="22"/>
          <w:lang w:eastAsia="pl-PL"/>
        </w:rPr>
        <w:t xml:space="preserve">łącznego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wynagrodzenia</w:t>
      </w:r>
      <w:r w:rsidR="00AA02C3">
        <w:rPr>
          <w:rFonts w:asciiTheme="minorHAnsi" w:hAnsiTheme="minorHAnsi" w:cstheme="minorHAnsi"/>
          <w:sz w:val="22"/>
          <w:szCs w:val="22"/>
          <w:lang w:eastAsia="pl-PL"/>
        </w:rPr>
        <w:t xml:space="preserve"> brutto</w:t>
      </w:r>
      <w:r w:rsidR="00FB3121">
        <w:rPr>
          <w:rFonts w:asciiTheme="minorHAnsi" w:hAnsiTheme="minorHAnsi" w:cstheme="minorHAnsi"/>
          <w:sz w:val="22"/>
          <w:szCs w:val="22"/>
          <w:lang w:eastAsia="pl-PL"/>
        </w:rPr>
        <w:t xml:space="preserve"> określonego w §4 ust 1 umowy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Wykonawcy co oznacza, iż w przypadku osiągnięcia tej wartości w trakcie realizacji umowy, kolejne przewidziane w tym zakresie waloryzacje już nie nastąpią.</w:t>
      </w:r>
      <w:bookmarkEnd w:id="10"/>
    </w:p>
    <w:p w14:paraId="7E917B14" w14:textId="3B9285C0" w:rsidR="005A1491" w:rsidRPr="006535C1" w:rsidRDefault="005A1491" w:rsidP="006535C1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</w:rPr>
        <w:t>Zmiana wysokości wynagrodzenia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w przypadku umów zawieranych pomiędzy Wykonawcą </w:t>
      </w:r>
      <w:r w:rsidR="003E11B6" w:rsidRPr="006535C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a Podwykonawcą z tytułu zmiany wysokości wynagrodzenia, </w:t>
      </w:r>
      <w:r w:rsidRPr="006535C1">
        <w:rPr>
          <w:rFonts w:asciiTheme="minorHAnsi" w:hAnsiTheme="minorHAnsi" w:cstheme="minorHAnsi"/>
          <w:sz w:val="22"/>
          <w:szCs w:val="22"/>
        </w:rPr>
        <w:t>o którym mowa w § 1</w:t>
      </w:r>
      <w:r w:rsidR="00BE4DC0">
        <w:rPr>
          <w:rFonts w:asciiTheme="minorHAnsi" w:hAnsiTheme="minorHAnsi" w:cstheme="minorHAnsi"/>
          <w:sz w:val="22"/>
          <w:szCs w:val="22"/>
        </w:rPr>
        <w:t>1</w:t>
      </w:r>
      <w:r w:rsidRPr="006535C1">
        <w:rPr>
          <w:rFonts w:asciiTheme="minorHAnsi" w:hAnsiTheme="minorHAnsi" w:cstheme="minorHAnsi"/>
          <w:sz w:val="22"/>
          <w:szCs w:val="22"/>
        </w:rPr>
        <w:t xml:space="preserve"> ust. 1 </w:t>
      </w:r>
      <w:r w:rsidR="004525CF" w:rsidRPr="006535C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535C1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6535C1">
        <w:rPr>
          <w:rFonts w:asciiTheme="minorHAnsi" w:hAnsiTheme="minorHAnsi" w:cstheme="minorHAnsi"/>
          <w:sz w:val="22"/>
          <w:szCs w:val="22"/>
        </w:rPr>
        <w:t xml:space="preserve"> 5</w:t>
      </w:r>
      <w:r w:rsidR="00230373" w:rsidRPr="006535C1">
        <w:rPr>
          <w:rFonts w:asciiTheme="minorHAnsi" w:hAnsiTheme="minorHAnsi" w:cstheme="minorHAnsi"/>
          <w:sz w:val="22"/>
          <w:szCs w:val="22"/>
        </w:rPr>
        <w:t>)</w:t>
      </w: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może nastąpić na zasadach, o których mowa w </w:t>
      </w:r>
      <w:r w:rsidR="00D572BA" w:rsidRPr="006535C1">
        <w:rPr>
          <w:rFonts w:asciiTheme="minorHAnsi" w:hAnsiTheme="minorHAnsi" w:cstheme="minorHAnsi"/>
          <w:sz w:val="22"/>
          <w:szCs w:val="22"/>
          <w:lang w:eastAsia="pl-PL"/>
        </w:rPr>
        <w:t>ust.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3 powyżej</w:t>
      </w:r>
      <w:r w:rsidR="00BE4DC0" w:rsidRPr="00BE4DC0">
        <w:rPr>
          <w:rFonts w:asciiTheme="minorHAnsi" w:hAnsiTheme="minorHAnsi" w:cstheme="minorHAnsi"/>
          <w:sz w:val="22"/>
          <w:szCs w:val="22"/>
          <w:lang w:eastAsia="pl-PL"/>
        </w:rPr>
        <w:t xml:space="preserve">, jeżeli spełnione są przesłanki określone w art. 439 ust 5 ustawy </w:t>
      </w:r>
      <w:proofErr w:type="spellStart"/>
      <w:r w:rsidR="00BE4DC0" w:rsidRPr="00BE4DC0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.  </w:t>
      </w:r>
    </w:p>
    <w:p w14:paraId="431ADFFB" w14:textId="0FAAF962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</w:t>
      </w:r>
      <w:r w:rsidR="004C6CD0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wejście w życie zmian cen materiałów lub kosztów związanych z realizacją niniejszej Umowy, Wykonawca może złożyć wniosek Zamawiającemu o zmianę wynagrodzenia, jeżeli zmiany te będą miały wpływ na wynagrodzenie za wykonanie </w:t>
      </w:r>
      <w:r w:rsidR="00230373" w:rsidRPr="006535C1">
        <w:rPr>
          <w:rFonts w:asciiTheme="minorHAnsi" w:hAnsiTheme="minorHAnsi" w:cstheme="minorHAnsi"/>
          <w:sz w:val="22"/>
          <w:szCs w:val="22"/>
        </w:rPr>
        <w:t>pr</w:t>
      </w:r>
      <w:r w:rsidRPr="006535C1">
        <w:rPr>
          <w:rFonts w:asciiTheme="minorHAnsi" w:hAnsiTheme="minorHAnsi" w:cstheme="minorHAnsi"/>
          <w:sz w:val="22"/>
          <w:szCs w:val="22"/>
        </w:rPr>
        <w:t xml:space="preserve">zedmiotu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przez Wykonawcę. Pod rygorem uznania, że zmiany cen materiałów lub kosztów nie mają faktycznego wpływu na wynagrodzenie za wykonanie </w:t>
      </w:r>
      <w:r w:rsidR="00230373" w:rsidRPr="006535C1">
        <w:rPr>
          <w:rFonts w:asciiTheme="minorHAnsi" w:hAnsiTheme="minorHAnsi" w:cstheme="minorHAnsi"/>
          <w:sz w:val="22"/>
          <w:szCs w:val="22"/>
        </w:rPr>
        <w:t>p</w:t>
      </w:r>
      <w:r w:rsidRPr="006535C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</w:t>
      </w:r>
      <w:r w:rsidR="00A872F0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0190573C" w14:textId="28FE0569" w:rsidR="00304FCA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Zmiana</w:t>
      </w:r>
      <w:r w:rsidRPr="006535C1">
        <w:rPr>
          <w:rFonts w:asciiTheme="minorHAnsi" w:hAnsiTheme="minorHAnsi" w:cstheme="minorHAnsi"/>
          <w:sz w:val="22"/>
          <w:szCs w:val="22"/>
        </w:rPr>
        <w:t xml:space="preserve"> wynagrodzenia wchodzi w życie z dniem wskazanym w pisemnym aneksie do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oraz nastąpi nie wcześniej niż od dnia złożenia wniosku i dotyczy wyłącznie niezrealizowanej części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</w:t>
      </w:r>
      <w:r w:rsidR="00230373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37757E0B" w14:textId="4A97BF0F" w:rsidR="00304FCA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Strona</w:t>
      </w:r>
      <w:r w:rsidRPr="006535C1">
        <w:rPr>
          <w:rFonts w:asciiTheme="minorHAnsi" w:hAnsiTheme="minorHAnsi" w:cstheme="minorHAnsi"/>
          <w:sz w:val="22"/>
          <w:szCs w:val="22"/>
        </w:rPr>
        <w:t xml:space="preserve"> wraz z wnioskiem, o którym mowa w ust. </w:t>
      </w:r>
      <w:r w:rsidR="00AA02C3">
        <w:rPr>
          <w:rFonts w:asciiTheme="minorHAnsi" w:hAnsiTheme="minorHAnsi" w:cstheme="minorHAnsi"/>
          <w:sz w:val="22"/>
          <w:szCs w:val="22"/>
        </w:rPr>
        <w:t>5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powyżej jest zobowiązana przedłożyć drugiej Stronie pisemną kalkulację szczegółowo uzasadniającą zmianę cen materiałów lub kosztów</w:t>
      </w:r>
      <w:r w:rsidR="00230373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79083E29" w14:textId="18B388FF" w:rsidR="005A1491" w:rsidRPr="006535C1" w:rsidRDefault="005A1491" w:rsidP="006535C1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Strony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 pozytywnej weryfikacji zawrą aneks do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mowy, w którym określą odpowiednio zmienioną wysokości wynagrodzenia Wykonawcy. Wynagrodzenie zostanie odpowiednio zwiększone o kwotę odpowiadającą wzrostowi cen materiałów lub kosztów, o których mowa powyżej</w:t>
      </w:r>
      <w:r w:rsidR="00230373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362F028E" w14:textId="02AA7A58" w:rsidR="000F6540" w:rsidRPr="00BC3872" w:rsidRDefault="005A1491" w:rsidP="000F6540">
      <w:pPr>
        <w:pStyle w:val="Akapitzlist"/>
        <w:numPr>
          <w:ilvl w:val="0"/>
          <w:numId w:val="42"/>
        </w:numPr>
        <w:tabs>
          <w:tab w:val="clear" w:pos="360"/>
        </w:tabs>
        <w:suppressAutoHyphens w:val="0"/>
        <w:spacing w:before="120" w:line="288" w:lineRule="auto"/>
        <w:ind w:left="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pacing w:val="-3"/>
          <w:sz w:val="22"/>
          <w:szCs w:val="22"/>
        </w:rPr>
        <w:t>Wszelkie</w:t>
      </w:r>
      <w:r w:rsidRPr="006535C1">
        <w:rPr>
          <w:rFonts w:asciiTheme="minorHAnsi" w:hAnsiTheme="minorHAnsi" w:cstheme="minorHAnsi"/>
          <w:sz w:val="22"/>
          <w:szCs w:val="22"/>
        </w:rPr>
        <w:t xml:space="preserve"> zmiany </w:t>
      </w:r>
      <w:r w:rsidR="00230373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 mogą być dokonywane wyłącznie w formie pisemnego aneksu, podpisanego przez dwie Strony pod rygorem nieważności.</w:t>
      </w:r>
      <w:bookmarkStart w:id="11" w:name="_Hlk103594824"/>
      <w:bookmarkEnd w:id="8"/>
    </w:p>
    <w:p w14:paraId="21D3D6D3" w14:textId="79D48DBB" w:rsidR="004B1A9C" w:rsidRPr="006535C1" w:rsidRDefault="004B1A9C" w:rsidP="003D4FFA">
      <w:pPr>
        <w:tabs>
          <w:tab w:val="center" w:pos="4896"/>
          <w:tab w:val="right" w:pos="9432"/>
        </w:tabs>
        <w:autoSpaceDE w:val="0"/>
        <w:spacing w:before="120" w:line="288" w:lineRule="auto"/>
        <w:ind w:right="7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5C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5321E" w:rsidRPr="006535C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0344289" w14:textId="4F8D3E7F" w:rsidR="00791141" w:rsidRPr="006535C1" w:rsidRDefault="00F16CB0" w:rsidP="00BC3872">
      <w:pPr>
        <w:spacing w:line="288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535C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Oświadczenie </w:t>
      </w:r>
      <w:r w:rsidR="00791141" w:rsidRPr="006535C1">
        <w:rPr>
          <w:rFonts w:asciiTheme="minorHAnsi" w:hAnsiTheme="minorHAnsi" w:cstheme="minorHAnsi"/>
          <w:b/>
          <w:i/>
          <w:iCs/>
          <w:sz w:val="22"/>
          <w:szCs w:val="22"/>
        </w:rPr>
        <w:t>Federacji Rosyjskiej</w:t>
      </w:r>
    </w:p>
    <w:p w14:paraId="0FE95372" w14:textId="77777777" w:rsidR="00791141" w:rsidRPr="006535C1" w:rsidRDefault="00791141" w:rsidP="006535C1">
      <w:pPr>
        <w:pStyle w:val="Akapitzlist"/>
        <w:numPr>
          <w:ilvl w:val="0"/>
          <w:numId w:val="10"/>
        </w:numPr>
        <w:tabs>
          <w:tab w:val="clear" w:pos="417"/>
          <w:tab w:val="num" w:pos="57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>Wykonawca oświadcza, że w dniu zawarcia umowy nie zachodzą wobec niego podstawy wykluczenia określone w:</w:t>
      </w:r>
    </w:p>
    <w:p w14:paraId="0532EF72" w14:textId="528534A2" w:rsidR="00791141" w:rsidRPr="006535C1" w:rsidRDefault="00791141" w:rsidP="006535C1">
      <w:pPr>
        <w:pStyle w:val="Akapitzlist"/>
        <w:numPr>
          <w:ilvl w:val="0"/>
          <w:numId w:val="11"/>
        </w:numPr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(Dz.U. </w:t>
      </w:r>
      <w:r w:rsidR="002E3620" w:rsidRPr="006535C1">
        <w:rPr>
          <w:rFonts w:asciiTheme="minorHAnsi" w:hAnsiTheme="minorHAnsi" w:cstheme="minorHAnsi"/>
          <w:bCs/>
          <w:sz w:val="22"/>
          <w:szCs w:val="22"/>
        </w:rPr>
        <w:t>202</w:t>
      </w:r>
      <w:r w:rsidR="005366D4">
        <w:rPr>
          <w:rFonts w:asciiTheme="minorHAnsi" w:hAnsiTheme="minorHAnsi" w:cstheme="minorHAnsi"/>
          <w:bCs/>
          <w:sz w:val="22"/>
          <w:szCs w:val="22"/>
        </w:rPr>
        <w:t>4</w:t>
      </w:r>
      <w:r w:rsidR="002E3620" w:rsidRPr="006535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bCs/>
          <w:sz w:val="22"/>
          <w:szCs w:val="22"/>
        </w:rPr>
        <w:t>poz.</w:t>
      </w:r>
      <w:r w:rsidR="002E3620" w:rsidRPr="006535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7148">
        <w:rPr>
          <w:rFonts w:asciiTheme="minorHAnsi" w:hAnsiTheme="minorHAnsi" w:cstheme="minorHAnsi"/>
          <w:bCs/>
          <w:sz w:val="22"/>
          <w:szCs w:val="22"/>
        </w:rPr>
        <w:t>507</w:t>
      </w:r>
      <w:r w:rsidRPr="006535C1">
        <w:rPr>
          <w:rFonts w:asciiTheme="minorHAnsi" w:hAnsiTheme="minorHAnsi" w:cstheme="minorHAnsi"/>
          <w:bCs/>
          <w:sz w:val="22"/>
          <w:szCs w:val="22"/>
        </w:rPr>
        <w:t>),</w:t>
      </w:r>
    </w:p>
    <w:p w14:paraId="0E189047" w14:textId="77777777" w:rsidR="00791141" w:rsidRPr="006535C1" w:rsidRDefault="00791141" w:rsidP="006535C1">
      <w:pPr>
        <w:pStyle w:val="Akapitzlist"/>
        <w:numPr>
          <w:ilvl w:val="0"/>
          <w:numId w:val="11"/>
        </w:numPr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>art. 5k rozporządzenia Rady (UE) nr 833/2014 z dnia 31 lipca 2014 r. w brzmieniu nadanym rozporządzeniem Rady (UE) 2022/576,</w:t>
      </w:r>
    </w:p>
    <w:p w14:paraId="5F63BF8B" w14:textId="77777777" w:rsidR="00791141" w:rsidRPr="006535C1" w:rsidRDefault="00791141" w:rsidP="0057527B">
      <w:pPr>
        <w:pStyle w:val="Akapitzlist"/>
        <w:spacing w:line="288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>oraz zobowiązuje się do aktualizowania powyższego oświadczenia w przypadku wszelkich zmian w tym zakresie.</w:t>
      </w:r>
    </w:p>
    <w:p w14:paraId="10B829D7" w14:textId="77777777" w:rsidR="00791141" w:rsidRPr="006535C1" w:rsidRDefault="00791141" w:rsidP="006535C1">
      <w:pPr>
        <w:pStyle w:val="Akapitzlist"/>
        <w:numPr>
          <w:ilvl w:val="0"/>
          <w:numId w:val="10"/>
        </w:numPr>
        <w:tabs>
          <w:tab w:val="clear" w:pos="417"/>
          <w:tab w:val="num" w:pos="57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lastRenderedPageBreak/>
        <w:t>W przypadku zaistnienia zmian w złożonym oświadczeniu Wykonawca zobowiązuje się do ich aktualizacji w ciągu 7 dni od zaistnienia zmian.</w:t>
      </w:r>
    </w:p>
    <w:p w14:paraId="0429D7A1" w14:textId="35E19E16" w:rsidR="00791141" w:rsidRPr="006535C1" w:rsidRDefault="00791141" w:rsidP="006535C1">
      <w:pPr>
        <w:pStyle w:val="Akapitzlist"/>
        <w:numPr>
          <w:ilvl w:val="0"/>
          <w:numId w:val="10"/>
        </w:numPr>
        <w:tabs>
          <w:tab w:val="clear" w:pos="417"/>
          <w:tab w:val="num" w:pos="57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 xml:space="preserve">Lista podwykonawców, dostawców i podmiotów, na których zdolności Wykonawca polega,                                  w przypadku, gdy przypada na nich ponad 10 % wartości zamówienia stanowi załącznik nr </w:t>
      </w:r>
      <w:r w:rsidR="001A721F" w:rsidRPr="006535C1">
        <w:rPr>
          <w:rFonts w:asciiTheme="minorHAnsi" w:hAnsiTheme="minorHAnsi" w:cstheme="minorHAnsi"/>
          <w:bCs/>
          <w:sz w:val="22"/>
          <w:szCs w:val="22"/>
        </w:rPr>
        <w:t>9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D3480C" w:rsidRPr="006535C1">
        <w:rPr>
          <w:rFonts w:asciiTheme="minorHAnsi" w:hAnsiTheme="minorHAnsi" w:cstheme="minorHAnsi"/>
          <w:bCs/>
          <w:sz w:val="22"/>
          <w:szCs w:val="22"/>
        </w:rPr>
        <w:t>u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mowy. </w:t>
      </w:r>
    </w:p>
    <w:p w14:paraId="683317FF" w14:textId="08EC65E4" w:rsidR="00B3202E" w:rsidRPr="006535C1" w:rsidRDefault="00791141" w:rsidP="006535C1">
      <w:pPr>
        <w:pStyle w:val="Akapitzlist"/>
        <w:numPr>
          <w:ilvl w:val="0"/>
          <w:numId w:val="10"/>
        </w:numPr>
        <w:tabs>
          <w:tab w:val="clear" w:pos="417"/>
          <w:tab w:val="num" w:pos="57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 xml:space="preserve">Lista stanowiąca załącznik nr </w:t>
      </w:r>
      <w:r w:rsidR="001A721F" w:rsidRPr="006535C1">
        <w:rPr>
          <w:rFonts w:asciiTheme="minorHAnsi" w:hAnsiTheme="minorHAnsi" w:cstheme="minorHAnsi"/>
          <w:bCs/>
          <w:sz w:val="22"/>
          <w:szCs w:val="22"/>
        </w:rPr>
        <w:t>9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D3480C" w:rsidRPr="006535C1">
        <w:rPr>
          <w:rFonts w:asciiTheme="minorHAnsi" w:hAnsiTheme="minorHAnsi" w:cstheme="minorHAnsi"/>
          <w:bCs/>
          <w:sz w:val="22"/>
          <w:szCs w:val="22"/>
        </w:rPr>
        <w:t>u</w:t>
      </w:r>
      <w:r w:rsidRPr="006535C1">
        <w:rPr>
          <w:rFonts w:asciiTheme="minorHAnsi" w:hAnsiTheme="minorHAnsi" w:cstheme="minorHAnsi"/>
          <w:bCs/>
          <w:sz w:val="22"/>
          <w:szCs w:val="22"/>
        </w:rPr>
        <w:t>mowy zawiera podmioty wobec których nie zachodzą podstawy wykluczenia z postępowania o udzielenie zamówienia przewidziane w art. 5k rozporządzenia 833/2014 w brzmieniu nadanym rozporządzeniem 2022/576.</w:t>
      </w:r>
      <w:bookmarkEnd w:id="11"/>
    </w:p>
    <w:p w14:paraId="52BC1BCA" w14:textId="77777777" w:rsidR="00BE4DC0" w:rsidRDefault="00BE4DC0" w:rsidP="003D4FF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B9BA9C" w14:textId="0483E385" w:rsidR="00286035" w:rsidRPr="006535C1" w:rsidRDefault="00286035" w:rsidP="003D4FFA">
      <w:pPr>
        <w:spacing w:before="12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3</w:t>
      </w:r>
      <w:r w:rsidRPr="006535C1">
        <w:rPr>
          <w:rFonts w:asciiTheme="minorHAnsi" w:hAnsiTheme="minorHAnsi" w:cstheme="minorHAnsi"/>
          <w:b/>
          <w:sz w:val="22"/>
          <w:szCs w:val="22"/>
        </w:rPr>
        <w:br/>
      </w:r>
      <w:r w:rsidRPr="006535C1">
        <w:rPr>
          <w:rFonts w:asciiTheme="minorHAnsi" w:hAnsiTheme="minorHAnsi" w:cstheme="minorHAnsi"/>
          <w:b/>
          <w:spacing w:val="-3"/>
          <w:sz w:val="22"/>
          <w:szCs w:val="22"/>
        </w:rPr>
        <w:t>Siła Wyższa</w:t>
      </w:r>
    </w:p>
    <w:p w14:paraId="2A38ACD1" w14:textId="77777777" w:rsidR="00286035" w:rsidRPr="006535C1" w:rsidRDefault="00286035" w:rsidP="006535C1">
      <w:pPr>
        <w:numPr>
          <w:ilvl w:val="0"/>
          <w:numId w:val="16"/>
        </w:numPr>
        <w:tabs>
          <w:tab w:val="num" w:pos="1440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Strony nie ponoszą odpowiedzialności za niewykonanie lub nienależyte wykonanie Umowy w całości lub w części, będące następstwem działania Siły Wyższej.</w:t>
      </w:r>
    </w:p>
    <w:p w14:paraId="4A93BE74" w14:textId="4EA3A10C" w:rsidR="005F2E92" w:rsidRPr="006535C1" w:rsidRDefault="00286035" w:rsidP="006535C1">
      <w:pPr>
        <w:numPr>
          <w:ilvl w:val="0"/>
          <w:numId w:val="16"/>
        </w:numPr>
        <w:tabs>
          <w:tab w:val="num" w:pos="1440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Siła Wyższa oznacza zdarzenie nagłe, nieprzewidywalne i niezależne od woli Stron, uniemożliwiające </w:t>
      </w:r>
      <w:r w:rsidR="003D4FFA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całości lub części wywiązanie się ze zobowiązań wynikających z niniejszej Umowy, na stałe</w:t>
      </w:r>
      <w:r w:rsidR="003D4FFA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lub na pewien czas, któremu nie można zapobiec, ani przeciwdziałać przy zachowaniu przez Strony należytej staranności. Przejawami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</w:t>
      </w:r>
      <w:r w:rsidR="00A04451">
        <w:rPr>
          <w:rFonts w:asciiTheme="minorHAnsi" w:hAnsiTheme="minorHAnsi" w:cstheme="minorHAnsi"/>
          <w:sz w:val="22"/>
          <w:szCs w:val="22"/>
        </w:rPr>
        <w:br/>
      </w:r>
      <w:r w:rsidR="00A04451" w:rsidRPr="00A04451">
        <w:rPr>
          <w:rFonts w:asciiTheme="minorHAnsi" w:hAnsiTheme="minorHAnsi" w:cstheme="minorHAnsi"/>
          <w:sz w:val="22"/>
          <w:szCs w:val="22"/>
        </w:rPr>
        <w:t>lub inne niepokoje społeczne o charakterze powszechnym, a także dalsze, nie występujące w dacie podpisania umowy, skutki pandemii wywołanej chorobami zakaźnymi, jak również skutki stanu zagrożenia epidemicznego, a mających wpływ na realizację umowy</w:t>
      </w:r>
      <w:r w:rsidR="005F2E92" w:rsidRPr="006535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CDF5FB" w14:textId="7666176F" w:rsidR="00286035" w:rsidRPr="006535C1" w:rsidRDefault="00286035" w:rsidP="006535C1">
      <w:pPr>
        <w:numPr>
          <w:ilvl w:val="0"/>
          <w:numId w:val="16"/>
        </w:numPr>
        <w:tabs>
          <w:tab w:val="num" w:pos="1440"/>
        </w:tabs>
        <w:suppressAutoHyphens w:val="0"/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Strona dotknięta Siłą Wyższą zobowiązuje się niezwłocznie (do </w:t>
      </w:r>
      <w:r w:rsidR="00A04451">
        <w:rPr>
          <w:rFonts w:asciiTheme="minorHAnsi" w:hAnsiTheme="minorHAnsi" w:cstheme="minorHAnsi"/>
          <w:sz w:val="22"/>
          <w:szCs w:val="22"/>
        </w:rPr>
        <w:t>72</w:t>
      </w:r>
      <w:r w:rsidRPr="006535C1">
        <w:rPr>
          <w:rFonts w:asciiTheme="minorHAnsi" w:hAnsiTheme="minorHAnsi" w:cstheme="minorHAnsi"/>
          <w:sz w:val="22"/>
          <w:szCs w:val="22"/>
        </w:rPr>
        <w:t xml:space="preserve"> godzin od wystąpienia zdarzenia) powiadomić w formie pisemnej drugą Stronę o zaistnieniu Siły Wyższej, jak również o ustaniu oddziaływania Siły Wyższej.</w:t>
      </w:r>
    </w:p>
    <w:p w14:paraId="09E1090D" w14:textId="71A6A20C" w:rsidR="00A9466D" w:rsidRPr="00BD306B" w:rsidRDefault="00286035" w:rsidP="00BD306B">
      <w:pPr>
        <w:pStyle w:val="Akapitzlist"/>
        <w:numPr>
          <w:ilvl w:val="0"/>
          <w:numId w:val="16"/>
        </w:numPr>
        <w:tabs>
          <w:tab w:val="clear" w:pos="360"/>
          <w:tab w:val="num" w:pos="142"/>
          <w:tab w:val="left" w:pos="4173"/>
          <w:tab w:val="center" w:pos="4534"/>
        </w:tabs>
        <w:spacing w:line="28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D306B">
        <w:rPr>
          <w:rFonts w:asciiTheme="minorHAnsi" w:hAnsiTheme="minorHAnsi" w:cstheme="minorHAnsi"/>
          <w:sz w:val="22"/>
          <w:szCs w:val="22"/>
        </w:rPr>
        <w:t>Ciężar dowodu zaistnienia Siły Wyższej spoczywa na Stronie, która powołuje się na jej wystąpienie</w:t>
      </w:r>
      <w:r w:rsidR="00F70E25" w:rsidRPr="00BD306B">
        <w:rPr>
          <w:rFonts w:asciiTheme="minorHAnsi" w:hAnsiTheme="minorHAnsi" w:cstheme="minorHAnsi"/>
          <w:sz w:val="22"/>
          <w:szCs w:val="22"/>
        </w:rPr>
        <w:t>.</w:t>
      </w:r>
    </w:p>
    <w:p w14:paraId="7D6E375B" w14:textId="77777777" w:rsidR="00AA02C3" w:rsidRDefault="00AA02C3" w:rsidP="003D4FFA">
      <w:pPr>
        <w:tabs>
          <w:tab w:val="left" w:pos="4173"/>
          <w:tab w:val="center" w:pos="4534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1C56C" w14:textId="77777777" w:rsidR="00AA02C3" w:rsidRDefault="00AA02C3" w:rsidP="003D4FFA">
      <w:pPr>
        <w:tabs>
          <w:tab w:val="left" w:pos="4173"/>
          <w:tab w:val="center" w:pos="4534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E2F71" w14:textId="3E5E25ED" w:rsidR="00B05597" w:rsidRPr="006535C1" w:rsidRDefault="00B05597" w:rsidP="003D4FFA">
      <w:pPr>
        <w:tabs>
          <w:tab w:val="left" w:pos="4173"/>
          <w:tab w:val="center" w:pos="4534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C07EA" w:rsidRPr="006535C1">
        <w:rPr>
          <w:rFonts w:asciiTheme="minorHAnsi" w:hAnsiTheme="minorHAnsi" w:cstheme="minorHAnsi"/>
          <w:b/>
          <w:sz w:val="22"/>
          <w:szCs w:val="22"/>
        </w:rPr>
        <w:t>1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4</w:t>
      </w:r>
    </w:p>
    <w:p w14:paraId="417996E2" w14:textId="5509552E" w:rsidR="00B05597" w:rsidRPr="006535C1" w:rsidRDefault="00B05597" w:rsidP="003D4FF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76DF0FC9" w14:textId="1C0407F9" w:rsidR="00286035" w:rsidRPr="006535C1" w:rsidRDefault="00286035" w:rsidP="006535C1">
      <w:pPr>
        <w:widowControl w:val="0"/>
        <w:numPr>
          <w:ilvl w:val="0"/>
          <w:numId w:val="7"/>
        </w:numPr>
        <w:tabs>
          <w:tab w:val="clear" w:pos="1440"/>
          <w:tab w:val="left" w:pos="0"/>
          <w:tab w:val="left" w:pos="1040"/>
        </w:tabs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>Strony ustalają, że obowiązującą formą odszkodowania są kary umowne.</w:t>
      </w:r>
    </w:p>
    <w:p w14:paraId="1AA83F89" w14:textId="0E8BD99A" w:rsidR="00286035" w:rsidRPr="006535C1" w:rsidRDefault="00286035" w:rsidP="006535C1">
      <w:pPr>
        <w:widowControl w:val="0"/>
        <w:numPr>
          <w:ilvl w:val="0"/>
          <w:numId w:val="7"/>
        </w:numPr>
        <w:tabs>
          <w:tab w:val="clear" w:pos="1440"/>
          <w:tab w:val="left" w:pos="0"/>
          <w:tab w:val="left" w:pos="1040"/>
        </w:tabs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>Łączna</w:t>
      </w:r>
      <w:r w:rsidRPr="006535C1">
        <w:rPr>
          <w:rFonts w:asciiTheme="minorHAnsi" w:hAnsiTheme="minorHAnsi" w:cstheme="minorHAnsi"/>
          <w:sz w:val="22"/>
          <w:szCs w:val="22"/>
        </w:rPr>
        <w:t xml:space="preserve"> wysokość kar umownych należnych Zamawiającemu nie </w:t>
      </w:r>
      <w:bookmarkStart w:id="12" w:name="_Hlk105661217"/>
      <w:r w:rsidRPr="006535C1">
        <w:rPr>
          <w:rFonts w:asciiTheme="minorHAnsi" w:hAnsiTheme="minorHAnsi" w:cstheme="minorHAnsi"/>
          <w:sz w:val="22"/>
          <w:szCs w:val="22"/>
        </w:rPr>
        <w:t xml:space="preserve">przekroczy </w:t>
      </w:r>
      <w:r w:rsidR="00B638AA" w:rsidRPr="006535C1">
        <w:rPr>
          <w:rFonts w:asciiTheme="minorHAnsi" w:hAnsiTheme="minorHAnsi" w:cstheme="minorHAnsi"/>
          <w:sz w:val="22"/>
          <w:szCs w:val="22"/>
        </w:rPr>
        <w:t>2</w:t>
      </w:r>
      <w:r w:rsidRPr="006535C1">
        <w:rPr>
          <w:rFonts w:asciiTheme="minorHAnsi" w:hAnsiTheme="minorHAnsi" w:cstheme="minorHAnsi"/>
          <w:sz w:val="22"/>
          <w:szCs w:val="22"/>
        </w:rPr>
        <w:t xml:space="preserve">0% łącznej kwoty </w:t>
      </w:r>
      <w:r w:rsidR="00F70E25" w:rsidRPr="006535C1">
        <w:rPr>
          <w:rFonts w:asciiTheme="minorHAnsi" w:hAnsiTheme="minorHAnsi" w:cstheme="minorHAnsi"/>
          <w:sz w:val="22"/>
          <w:szCs w:val="22"/>
        </w:rPr>
        <w:t>bru</w:t>
      </w:r>
      <w:r w:rsidRPr="006535C1">
        <w:rPr>
          <w:rFonts w:asciiTheme="minorHAnsi" w:hAnsiTheme="minorHAnsi" w:cstheme="minorHAnsi"/>
          <w:sz w:val="22"/>
          <w:szCs w:val="22"/>
        </w:rPr>
        <w:t xml:space="preserve">tto określonej w 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§ </w:t>
      </w:r>
      <w:r w:rsidR="00B638AA" w:rsidRPr="006535C1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ust. </w:t>
      </w:r>
      <w:r w:rsidR="00B638AA" w:rsidRPr="006535C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0DDB" w:rsidRPr="006535C1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mowy</w:t>
      </w:r>
      <w:bookmarkEnd w:id="12"/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. Kary umowne mogą być dochodzone niezależnie od siebie. </w:t>
      </w:r>
      <w:r w:rsidR="003D4FFA" w:rsidRPr="006535C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Kary umowne kumulują się.</w:t>
      </w:r>
    </w:p>
    <w:p w14:paraId="308D305D" w14:textId="090AF5BC" w:rsidR="00B638AA" w:rsidRPr="006535C1" w:rsidRDefault="00B638AA" w:rsidP="006535C1">
      <w:pPr>
        <w:widowControl w:val="0"/>
        <w:numPr>
          <w:ilvl w:val="0"/>
          <w:numId w:val="7"/>
        </w:numPr>
        <w:tabs>
          <w:tab w:val="clear" w:pos="1440"/>
          <w:tab w:val="left" w:pos="0"/>
          <w:tab w:val="left" w:pos="1040"/>
        </w:tabs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>Wykonawca</w:t>
      </w:r>
      <w:r w:rsidRPr="006535C1">
        <w:rPr>
          <w:rFonts w:asciiTheme="minorHAnsi" w:hAnsiTheme="minorHAnsi" w:cstheme="minorHAnsi"/>
          <w:sz w:val="22"/>
          <w:szCs w:val="22"/>
        </w:rPr>
        <w:t xml:space="preserve"> zapłaci Zamawiającemu kary umowne za:</w:t>
      </w:r>
    </w:p>
    <w:p w14:paraId="338533C8" w14:textId="0E1A7589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odstąpienie od umowy z przyczyn, za które ponosi odpowiedzialność Wykonawca – w wysokości 10% wynagrodzenia brutto określonego w § 4 ust. 1 umowy (wartości pierwotnej umowy),</w:t>
      </w:r>
    </w:p>
    <w:p w14:paraId="18204AE3" w14:textId="300FEED6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wypowiedzenie umowy przez Zamawiającego z przyczyn za które ponosi odpowiedzialność Wykonawca (nie dotyczy nadzoru autorskiego) – w wysokości 10% wynagrodzenia brutto określonego w § 4 ust. 1 umowy (wartości pierwotnej umowy), </w:t>
      </w:r>
    </w:p>
    <w:p w14:paraId="29E5A807" w14:textId="15901476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>wypowiedzenie umowy przez Zamawiającego w części pełnienia nadzoru autorskiego z przyczyn leżących po stronie Wykonawcy - w wysokości 5% wynagrodzenia brutto określonego w § 4 ust. 1  umowy (wartości pierwotnej umowy),</w:t>
      </w:r>
    </w:p>
    <w:p w14:paraId="6A6BEBE8" w14:textId="52EA73A2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zwłokę w wykonaniu dokumentacji projektowej (§1 ust.1</w:t>
      </w:r>
      <w:r w:rsidR="00163187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2F2B74" w:rsidRPr="006535C1">
        <w:rPr>
          <w:rFonts w:asciiTheme="minorHAnsi" w:hAnsiTheme="minorHAnsi" w:cstheme="minorHAnsi"/>
          <w:sz w:val="22"/>
          <w:szCs w:val="22"/>
        </w:rPr>
        <w:t>umowy</w:t>
      </w:r>
      <w:r w:rsidRPr="006535C1">
        <w:rPr>
          <w:rFonts w:asciiTheme="minorHAnsi" w:hAnsiTheme="minorHAnsi" w:cstheme="minorHAnsi"/>
          <w:sz w:val="22"/>
          <w:szCs w:val="22"/>
        </w:rPr>
        <w:t>) - w wysokości 0,2% wartości wynagrodzenia brutto określonego w §</w:t>
      </w:r>
      <w:r w:rsidR="002F2B74" w:rsidRPr="006535C1">
        <w:rPr>
          <w:rFonts w:asciiTheme="minorHAnsi" w:hAnsiTheme="minorHAnsi" w:cstheme="minorHAnsi"/>
          <w:sz w:val="22"/>
          <w:szCs w:val="22"/>
        </w:rPr>
        <w:t>4</w:t>
      </w:r>
      <w:r w:rsidRPr="006535C1">
        <w:rPr>
          <w:rFonts w:asciiTheme="minorHAnsi" w:hAnsiTheme="minorHAnsi" w:cstheme="minorHAnsi"/>
          <w:sz w:val="22"/>
          <w:szCs w:val="22"/>
        </w:rPr>
        <w:t xml:space="preserve"> ust. 1 </w:t>
      </w:r>
      <w:r w:rsidR="002F2B74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>mowy (wartości pierwotnej umowy), za niedotr</w:t>
      </w:r>
      <w:r w:rsidR="002F2B74" w:rsidRPr="006535C1">
        <w:rPr>
          <w:rFonts w:asciiTheme="minorHAnsi" w:hAnsiTheme="minorHAnsi" w:cstheme="minorHAnsi"/>
          <w:sz w:val="22"/>
          <w:szCs w:val="22"/>
        </w:rPr>
        <w:t>zymanie terminu określonego w §2 ust 1 umowy</w:t>
      </w:r>
      <w:r w:rsidRPr="006535C1">
        <w:rPr>
          <w:rFonts w:asciiTheme="minorHAnsi" w:hAnsiTheme="minorHAnsi" w:cstheme="minorHAnsi"/>
          <w:sz w:val="22"/>
          <w:szCs w:val="22"/>
        </w:rPr>
        <w:t>, za każdy dzień zwłoki,</w:t>
      </w:r>
    </w:p>
    <w:p w14:paraId="49461B8A" w14:textId="7803471C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zwłokę w usunięciu wad dokumentacji projektowej (§ 1 ust.1 umowy) - w wysokości 0,</w:t>
      </w:r>
      <w:r w:rsidR="005F103C">
        <w:rPr>
          <w:rFonts w:asciiTheme="minorHAnsi" w:hAnsiTheme="minorHAnsi" w:cstheme="minorHAnsi"/>
          <w:sz w:val="22"/>
          <w:szCs w:val="22"/>
        </w:rPr>
        <w:t>2</w:t>
      </w:r>
      <w:r w:rsidRPr="006535C1">
        <w:rPr>
          <w:rFonts w:asciiTheme="minorHAnsi" w:hAnsiTheme="minorHAnsi" w:cstheme="minorHAnsi"/>
          <w:sz w:val="22"/>
          <w:szCs w:val="22"/>
        </w:rPr>
        <w:t>% wartości wynagr</w:t>
      </w:r>
      <w:r w:rsidR="002F2B74" w:rsidRPr="006535C1">
        <w:rPr>
          <w:rFonts w:asciiTheme="minorHAnsi" w:hAnsiTheme="minorHAnsi" w:cstheme="minorHAnsi"/>
          <w:sz w:val="22"/>
          <w:szCs w:val="22"/>
        </w:rPr>
        <w:t>odzenia brutto określonego w §4</w:t>
      </w:r>
      <w:r w:rsidRPr="006535C1">
        <w:rPr>
          <w:rFonts w:asciiTheme="minorHAnsi" w:hAnsiTheme="minorHAnsi" w:cstheme="minorHAnsi"/>
          <w:sz w:val="22"/>
          <w:szCs w:val="22"/>
        </w:rPr>
        <w:t xml:space="preserve"> ust. 1 umowy (wartości pierwotnej umowy), za każdy dzień zwłoki liczony od dnia wyznaczonego na usunięcie wad,</w:t>
      </w:r>
    </w:p>
    <w:p w14:paraId="219B6B6E" w14:textId="77777777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zwłokę w przygotowaniu aktualizacji kosztorysu inwestorskiego lub przygotowanie wyjaśnień, odpowiedzi do opracowanej dokumentacji projektowej w określonym przez Zamawiającego terminie - w wysokości 100,00 zł za każdy dzień zwłoki, </w:t>
      </w:r>
    </w:p>
    <w:p w14:paraId="62751CD2" w14:textId="77777777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niewykonanie, nienależyte wykonanie obowiązków określonych w umowie lub opisie przedmiotu zamówienia, w tym niewykonanie, nienależyte wykonanie aktualizacji kosztorysu inwestorskiego lub przygotowanie wyjaśnień, odpowiedzi do opracowanej dokumentacji projektowej - w wysokości 500,00 zł za każdy stwierdzony przypadek,</w:t>
      </w:r>
    </w:p>
    <w:p w14:paraId="41DF9787" w14:textId="30CBE759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niewykonania, nienależytego wykonania nadzoru autorskiego (§ 1 ust.</w:t>
      </w:r>
      <w:r w:rsidR="00163187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1 umowy), w określonym przez Zamawiającego terminie - w wysokości 500,00 zł za każdy stwierdzony przypadek,</w:t>
      </w:r>
    </w:p>
    <w:p w14:paraId="554A2AB8" w14:textId="32DB21AA" w:rsidR="00B638AA" w:rsidRPr="006535C1" w:rsidRDefault="00B638AA" w:rsidP="006535C1">
      <w:pPr>
        <w:numPr>
          <w:ilvl w:val="0"/>
          <w:numId w:val="29"/>
        </w:numPr>
        <w:tabs>
          <w:tab w:val="clear" w:pos="1068"/>
          <w:tab w:val="num" w:pos="851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brak wprowadzenia zmiany wynagrodzenia przysługującego podwykonawcy w sytuacji, gdy wynagrodzenie Wykonawcy zostało zmienione zgodnie z art. 439 ust. 1–3 ustawy, w wysokości </w:t>
      </w:r>
      <w:r w:rsidR="003D4FFA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1 000,00 zł za każdy stwierdzony przypadek,</w:t>
      </w:r>
    </w:p>
    <w:p w14:paraId="1955AEFC" w14:textId="2AEA2C00" w:rsidR="00B638AA" w:rsidRPr="006535C1" w:rsidRDefault="00B638AA" w:rsidP="006535C1">
      <w:pPr>
        <w:numPr>
          <w:ilvl w:val="0"/>
          <w:numId w:val="7"/>
        </w:numPr>
        <w:tabs>
          <w:tab w:val="clear" w:pos="1440"/>
          <w:tab w:val="num" w:pos="1134"/>
        </w:tabs>
        <w:suppressAutoHyphens w:val="0"/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Zamawiający zapłaci Wykonawcy karę umowną za odstąpienie od umowy przez Wykonawcę z przyczyn, za które ponosi odpowiedzialność Zamawiający - w wysokości 10% wartości  wynagr</w:t>
      </w:r>
      <w:r w:rsidR="00163187" w:rsidRPr="006535C1">
        <w:rPr>
          <w:rFonts w:asciiTheme="minorHAnsi" w:hAnsiTheme="minorHAnsi" w:cstheme="minorHAnsi"/>
          <w:sz w:val="22"/>
          <w:szCs w:val="22"/>
        </w:rPr>
        <w:t>odzenia brutto określonego w § 4</w:t>
      </w:r>
      <w:r w:rsidRPr="006535C1">
        <w:rPr>
          <w:rFonts w:asciiTheme="minorHAnsi" w:hAnsiTheme="minorHAnsi" w:cstheme="minorHAnsi"/>
          <w:sz w:val="22"/>
          <w:szCs w:val="22"/>
        </w:rPr>
        <w:t xml:space="preserve"> ust. 1 </w:t>
      </w:r>
      <w:r w:rsidR="00163187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(wartości pierwotnej umowy), </w:t>
      </w:r>
      <w:r w:rsidR="003D4FFA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z zastrzeżeniem przypadków odstąpienia określonych w umowie, z tytułu których, Wykonawca nie może żądać odszkodowania.</w:t>
      </w:r>
    </w:p>
    <w:p w14:paraId="36468BC4" w14:textId="7B75353E" w:rsidR="00B05597" w:rsidRPr="006535C1" w:rsidRDefault="00B05597" w:rsidP="006535C1">
      <w:pPr>
        <w:numPr>
          <w:ilvl w:val="0"/>
          <w:numId w:val="7"/>
        </w:numPr>
        <w:tabs>
          <w:tab w:val="clear" w:pos="1440"/>
          <w:tab w:val="num" w:pos="1134"/>
        </w:tabs>
        <w:suppressAutoHyphens w:val="0"/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Strony mają prawo dochodzenia na zasadach ogólnych odszkodowania uzupełniającego – przewyższającego karę umowną do wysokości poniesionej i udokumentowanej szkody.</w:t>
      </w:r>
    </w:p>
    <w:p w14:paraId="4B6CC0CF" w14:textId="77777777" w:rsidR="00B05597" w:rsidRPr="006535C1" w:rsidRDefault="00B05597" w:rsidP="006535C1">
      <w:pPr>
        <w:numPr>
          <w:ilvl w:val="0"/>
          <w:numId w:val="7"/>
        </w:numPr>
        <w:tabs>
          <w:tab w:val="clear" w:pos="1440"/>
          <w:tab w:val="num" w:pos="1134"/>
        </w:tabs>
        <w:suppressAutoHyphens w:val="0"/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Zapłata kary umownej przez Wykonawcę nie zwalnia Wykonawcy z obowiązku wywiązania się </w:t>
      </w:r>
      <w:r w:rsidR="00BA33FD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z jakichkolwiek obowiązków i zadań wynikających z niniejszej umowy.</w:t>
      </w:r>
    </w:p>
    <w:p w14:paraId="3F7491B8" w14:textId="3C0B4C29" w:rsidR="00791141" w:rsidRDefault="00F6176A" w:rsidP="006535C1">
      <w:pPr>
        <w:numPr>
          <w:ilvl w:val="0"/>
          <w:numId w:val="7"/>
        </w:numPr>
        <w:tabs>
          <w:tab w:val="clear" w:pos="1440"/>
          <w:tab w:val="num" w:pos="1134"/>
        </w:tabs>
        <w:suppressAutoHyphens w:val="0"/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Zamawiający zastrzega sobie prawo potrącenia kar umownych i innych należności wynikających z niniejszej Umowy z wynagrodzenia Wykonawcy</w:t>
      </w:r>
      <w:r w:rsidR="00957B10" w:rsidRPr="006535C1">
        <w:rPr>
          <w:rFonts w:asciiTheme="minorHAnsi" w:hAnsiTheme="minorHAnsi" w:cstheme="minorHAnsi"/>
          <w:sz w:val="22"/>
          <w:szCs w:val="22"/>
        </w:rPr>
        <w:t xml:space="preserve"> w trybie kompensaty</w:t>
      </w:r>
      <w:r w:rsidRPr="006535C1">
        <w:rPr>
          <w:rFonts w:asciiTheme="minorHAnsi" w:hAnsiTheme="minorHAnsi" w:cstheme="minorHAnsi"/>
          <w:sz w:val="22"/>
          <w:szCs w:val="22"/>
        </w:rPr>
        <w:t>.</w:t>
      </w:r>
    </w:p>
    <w:p w14:paraId="5F766F0D" w14:textId="77777777" w:rsidR="00BC3872" w:rsidRPr="006535C1" w:rsidRDefault="00BC3872" w:rsidP="00BC3872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071389" w14:textId="007D2CD0" w:rsidR="00791141" w:rsidRPr="006535C1" w:rsidRDefault="00791141" w:rsidP="003D4FF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</w:t>
      </w:r>
      <w:r w:rsidR="00F5321E" w:rsidRPr="006535C1">
        <w:rPr>
          <w:rFonts w:asciiTheme="minorHAnsi" w:hAnsiTheme="minorHAnsi" w:cstheme="minorHAnsi"/>
          <w:b/>
          <w:sz w:val="22"/>
          <w:szCs w:val="22"/>
        </w:rPr>
        <w:t>5</w:t>
      </w:r>
    </w:p>
    <w:p w14:paraId="08856ADB" w14:textId="77777777" w:rsidR="00791141" w:rsidRPr="006535C1" w:rsidRDefault="00791141" w:rsidP="003D4FF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Nadzór nad realizacją umowy</w:t>
      </w:r>
    </w:p>
    <w:p w14:paraId="0160FF3F" w14:textId="77777777" w:rsidR="00791141" w:rsidRPr="006535C1" w:rsidRDefault="00791141" w:rsidP="006535C1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Nadzór nad realizacją Umowy ze strony GTL S.A. pełnią następujące osoby:</w:t>
      </w:r>
    </w:p>
    <w:p w14:paraId="012CC365" w14:textId="41C9D3EB" w:rsidR="00791141" w:rsidRPr="006535C1" w:rsidRDefault="003D4FFA" w:rsidP="006535C1">
      <w:pPr>
        <w:pStyle w:val="Tekstpodstawowy"/>
        <w:numPr>
          <w:ilvl w:val="1"/>
          <w:numId w:val="13"/>
        </w:numPr>
        <w:tabs>
          <w:tab w:val="left" w:pos="142"/>
        </w:tabs>
        <w:suppressAutoHyphens w:val="0"/>
        <w:spacing w:line="288" w:lineRule="auto"/>
        <w:ind w:left="426" w:hanging="284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sz w:val="22"/>
          <w:szCs w:val="22"/>
        </w:rPr>
        <w:t>………………………….</w:t>
      </w:r>
      <w:r w:rsidR="00791141"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  <w:lang w:val="en-AU"/>
        </w:rPr>
        <w:t xml:space="preserve">email: </w:t>
      </w:r>
      <w:r w:rsidRPr="006535C1">
        <w:rPr>
          <w:rFonts w:asciiTheme="minorHAnsi" w:hAnsiTheme="minorHAnsi" w:cstheme="minorHAnsi"/>
          <w:b w:val="0"/>
          <w:sz w:val="22"/>
          <w:szCs w:val="22"/>
        </w:rPr>
        <w:t xml:space="preserve">:……………………….., </w:t>
      </w:r>
      <w:r w:rsidR="00791141"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  <w:lang w:val="en-AU"/>
        </w:rPr>
        <w:t xml:space="preserve">gtl.com.pl, tel. </w:t>
      </w:r>
      <w:r w:rsidR="00791141"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+48 32 39 27 </w:t>
      </w:r>
      <w:r w:rsidRPr="006535C1">
        <w:rPr>
          <w:rFonts w:asciiTheme="minorHAnsi" w:hAnsiTheme="minorHAnsi" w:cstheme="minorHAnsi"/>
          <w:b w:val="0"/>
          <w:sz w:val="22"/>
          <w:szCs w:val="22"/>
        </w:rPr>
        <w:t>………………………….</w:t>
      </w:r>
    </w:p>
    <w:p w14:paraId="2D50B350" w14:textId="77777777" w:rsidR="00791141" w:rsidRPr="006535C1" w:rsidRDefault="00791141" w:rsidP="006535C1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Nadzór nad realizacją Umowy ze strony ………………………………  pełnią następujące osoby:</w:t>
      </w:r>
    </w:p>
    <w:p w14:paraId="0BFBDD31" w14:textId="14532E0D" w:rsidR="00791141" w:rsidRPr="006535C1" w:rsidRDefault="00791141" w:rsidP="006535C1">
      <w:pPr>
        <w:pStyle w:val="Tekstpodstawowy"/>
        <w:numPr>
          <w:ilvl w:val="1"/>
          <w:numId w:val="13"/>
        </w:numPr>
        <w:tabs>
          <w:tab w:val="left" w:pos="142"/>
        </w:tabs>
        <w:suppressAutoHyphens w:val="0"/>
        <w:spacing w:line="288" w:lineRule="auto"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sz w:val="22"/>
          <w:szCs w:val="22"/>
        </w:rPr>
        <w:t>………………………….e-mail:……………………….., tel</w:t>
      </w:r>
      <w:r w:rsidR="003D4FFA" w:rsidRPr="006535C1">
        <w:rPr>
          <w:rFonts w:asciiTheme="minorHAnsi" w:hAnsiTheme="minorHAnsi" w:cstheme="minorHAnsi"/>
          <w:b w:val="0"/>
          <w:sz w:val="22"/>
          <w:szCs w:val="22"/>
        </w:rPr>
        <w:t>. ………………………….</w:t>
      </w:r>
    </w:p>
    <w:p w14:paraId="586152D0" w14:textId="241C4F15" w:rsidR="00791141" w:rsidRPr="006535C1" w:rsidRDefault="00791141" w:rsidP="006535C1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Osoba</w:t>
      </w: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t>, o której mowa w ust. 1 niniejszego paragrafu zobowiązana będzie do sporządzenia raportu</w:t>
      </w: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br/>
        <w:t>z realizacji zamówienia w terminie miesiąca od dnia:</w:t>
      </w:r>
    </w:p>
    <w:p w14:paraId="28B2EBFD" w14:textId="14EB28E4" w:rsidR="00791141" w:rsidRPr="006535C1" w:rsidRDefault="00791141" w:rsidP="006535C1">
      <w:pPr>
        <w:pStyle w:val="Akapitzlist"/>
        <w:numPr>
          <w:ilvl w:val="0"/>
          <w:numId w:val="4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sporządzenia protokołu odbioru lub uznania umowy za wykonaną albo</w:t>
      </w:r>
    </w:p>
    <w:p w14:paraId="731412C9" w14:textId="38FD8239" w:rsidR="00791141" w:rsidRPr="006535C1" w:rsidRDefault="00791141" w:rsidP="006535C1">
      <w:pPr>
        <w:pStyle w:val="Akapitzlist"/>
        <w:numPr>
          <w:ilvl w:val="0"/>
          <w:numId w:val="4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>rozwiązania umowy w wyniku złożenia oświadczenia o jej wypowiedzeniu albo odstąpieniu                 od niej.</w:t>
      </w:r>
    </w:p>
    <w:p w14:paraId="6421ACF7" w14:textId="3EBCEA20" w:rsidR="00791141" w:rsidRPr="006535C1" w:rsidRDefault="00791141" w:rsidP="006535C1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Raport</w:t>
      </w: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należy przekazać niezwłocznie do Kierownika Działu Zamówień, celem przygotowania i wysłania ogłoszenia o wykonaniu umowy zgodnie z art. 448 ustawy PZP.</w:t>
      </w:r>
    </w:p>
    <w:p w14:paraId="424B67D4" w14:textId="5D334E31" w:rsidR="00F8244A" w:rsidRPr="006535C1" w:rsidRDefault="00791141" w:rsidP="006535C1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i w:val="0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 </w:t>
      </w:r>
      <w:r w:rsidRPr="006535C1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raporcie</w:t>
      </w: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o którym mowa w ust. 3 powyżej, dokonuje się oceny realizacji umowy, w przypadkach, </w:t>
      </w:r>
      <w:r w:rsidRPr="006535C1">
        <w:rPr>
          <w:rFonts w:asciiTheme="minorHAnsi" w:hAnsiTheme="minorHAnsi" w:cstheme="minorHAnsi"/>
          <w:b w:val="0"/>
          <w:i w:val="0"/>
          <w:sz w:val="22"/>
          <w:szCs w:val="22"/>
        </w:rPr>
        <w:br/>
        <w:t>o których mowa w art. 446 ust. 1 ustawy PZP. Treść raportu będzie zgodna z art. 446 ust. 3 ustawy PZP.</w:t>
      </w:r>
    </w:p>
    <w:p w14:paraId="503325BE" w14:textId="28011A19" w:rsidR="00791141" w:rsidRPr="006535C1" w:rsidRDefault="00791141" w:rsidP="008521EA">
      <w:pPr>
        <w:suppressAutoHyphens w:val="0"/>
        <w:autoSpaceDE w:val="0"/>
        <w:autoSpaceDN w:val="0"/>
        <w:adjustRightInd w:val="0"/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t>§ 1</w:t>
      </w:r>
      <w:r w:rsidR="00F5321E"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</w:p>
    <w:p w14:paraId="3F78D28E" w14:textId="77777777" w:rsidR="00DE75F5" w:rsidRPr="006535C1" w:rsidRDefault="00DE75F5" w:rsidP="008521EA">
      <w:pPr>
        <w:tabs>
          <w:tab w:val="left" w:pos="360"/>
        </w:tabs>
        <w:spacing w:before="120" w:line="288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535C1">
        <w:rPr>
          <w:rFonts w:asciiTheme="minorHAnsi" w:hAnsiTheme="minorHAnsi" w:cstheme="minorHAnsi"/>
          <w:b/>
          <w:i/>
          <w:iCs/>
          <w:sz w:val="22"/>
          <w:szCs w:val="22"/>
        </w:rPr>
        <w:t>Ochrona danych osobowych</w:t>
      </w:r>
    </w:p>
    <w:p w14:paraId="1932594C" w14:textId="77777777" w:rsidR="00DE75F5" w:rsidRPr="005719D3" w:rsidRDefault="00DE75F5" w:rsidP="006535C1">
      <w:pPr>
        <w:pStyle w:val="Tekstpodstawowy"/>
        <w:numPr>
          <w:ilvl w:val="0"/>
          <w:numId w:val="45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736AA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Informacja</w:t>
      </w:r>
      <w:r w:rsidRPr="005719D3">
        <w:rPr>
          <w:rFonts w:asciiTheme="minorHAnsi" w:hAnsiTheme="minorHAnsi" w:cstheme="minorHAnsi"/>
          <w:b w:val="0"/>
          <w:i w:val="0"/>
          <w:iCs w:val="0"/>
          <w:sz w:val="22"/>
          <w:szCs w:val="22"/>
          <w:lang w:eastAsia="pl-PL"/>
        </w:rPr>
        <w:t xml:space="preserve"> o przetwarzaniu danych osobowych.</w:t>
      </w:r>
    </w:p>
    <w:p w14:paraId="3B986591" w14:textId="06AC9CA1" w:rsidR="00DE75F5" w:rsidRPr="005719D3" w:rsidRDefault="00DE75F5" w:rsidP="00225568">
      <w:pPr>
        <w:pStyle w:val="Tekstpodstawowy"/>
        <w:tabs>
          <w:tab w:val="left" w:pos="0"/>
        </w:tabs>
        <w:suppressAutoHyphens w:val="0"/>
        <w:spacing w:before="120" w:line="288" w:lineRule="auto"/>
        <w:rPr>
          <w:rFonts w:asciiTheme="minorHAnsi" w:hAnsiTheme="minorHAnsi" w:cstheme="minorHAnsi"/>
          <w:b w:val="0"/>
          <w:i w:val="0"/>
          <w:iCs w:val="0"/>
          <w:sz w:val="22"/>
          <w:szCs w:val="22"/>
          <w:lang w:eastAsia="pl-PL"/>
        </w:rPr>
      </w:pPr>
      <w:r w:rsidRPr="00736AA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Zgodnie</w:t>
      </w:r>
      <w:r w:rsidRPr="005719D3">
        <w:rPr>
          <w:rFonts w:asciiTheme="minorHAnsi" w:hAnsiTheme="minorHAnsi" w:cstheme="minorHAnsi"/>
          <w:b w:val="0"/>
          <w:i w:val="0"/>
          <w:iCs w:val="0"/>
          <w:sz w:val="22"/>
          <w:szCs w:val="22"/>
          <w:lang w:eastAsia="pl-PL"/>
        </w:rPr>
        <w:t xml:space="preserve"> z art. 13 ust. 1 i 2 rozporządzenia Parlamentu Europejskiego i Rady (UE) 2016/679 z dnia 27 kwietnia 2016 r. w sprawie ochrony osób fizycznych w związku z przetwarzaniem danych osobowych </w:t>
      </w:r>
      <w:r w:rsidR="003D4FFA" w:rsidRPr="005719D3">
        <w:rPr>
          <w:rFonts w:asciiTheme="minorHAnsi" w:hAnsiTheme="minorHAnsi" w:cstheme="minorHAnsi"/>
          <w:b w:val="0"/>
          <w:i w:val="0"/>
          <w:iCs w:val="0"/>
          <w:sz w:val="22"/>
          <w:szCs w:val="22"/>
          <w:lang w:eastAsia="pl-PL"/>
        </w:rPr>
        <w:br/>
      </w:r>
      <w:r w:rsidRPr="005719D3">
        <w:rPr>
          <w:rFonts w:asciiTheme="minorHAnsi" w:hAnsiTheme="minorHAnsi" w:cstheme="minorHAnsi"/>
          <w:b w:val="0"/>
          <w:i w:val="0"/>
          <w:iCs w:val="0"/>
          <w:sz w:val="22"/>
          <w:szCs w:val="22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Zamawiający informuje, że: </w:t>
      </w:r>
    </w:p>
    <w:p w14:paraId="607D44EA" w14:textId="77777777" w:rsidR="00DE75F5" w:rsidRPr="005719D3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6A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administratorem Pani/Pana danych osobowych jest </w:t>
      </w:r>
      <w:r w:rsidRPr="00736A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Górnośląskie Towarzystwo Lotnicze S.A. </w:t>
      </w:r>
      <w:r w:rsidRPr="00736A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ul. Wolności 90, 42-625 Ożarowice</w:t>
      </w:r>
      <w:r w:rsidRPr="005719D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;</w:t>
      </w:r>
    </w:p>
    <w:p w14:paraId="7F32115E" w14:textId="77777777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36AA4">
        <w:rPr>
          <w:rFonts w:asciiTheme="minorHAnsi" w:eastAsia="Calibri" w:hAnsiTheme="minorHAnsi" w:cstheme="minorHAnsi"/>
          <w:sz w:val="22"/>
          <w:szCs w:val="22"/>
          <w:lang w:eastAsia="en-US"/>
        </w:rPr>
        <w:t>inspektor ochrony danych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osobowych w Górnośląskim Towarzystwie Lotniczym S.A. - Pan Andrzej Rozwadowski, kontakt </w:t>
      </w:r>
      <w:r w:rsidRPr="006535C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– </w:t>
      </w:r>
      <w:hyperlink r:id="rId8" w:history="1">
        <w:r w:rsidRPr="006535C1">
          <w:rPr>
            <w:rStyle w:val="Hipercze"/>
            <w:rFonts w:asciiTheme="minorHAnsi" w:eastAsia="Calibri" w:hAnsiTheme="minorHAnsi" w:cstheme="minorHAnsi"/>
            <w:i/>
            <w:color w:val="auto"/>
            <w:sz w:val="22"/>
            <w:szCs w:val="22"/>
            <w:lang w:eastAsia="en-US"/>
          </w:rPr>
          <w:t>rodo@gtl.com.pl</w:t>
        </w:r>
      </w:hyperlink>
      <w:r w:rsidRPr="006535C1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 xml:space="preserve"> ;</w:t>
      </w:r>
    </w:p>
    <w:p w14:paraId="3F87AA2C" w14:textId="43E5D3D5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 osobowe przetwarzane będą na podstawie art. 6 ust. 1 lit. b</w:t>
      </w:r>
      <w:r w:rsidR="008030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c</w:t>
      </w:r>
      <w:r w:rsidRPr="006535C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RODO w celu wykonania umowy zawartej na podstawie przeprowadzonego postępowania o udzielenie zamówienia publicznego </w:t>
      </w:r>
      <w:r w:rsidRPr="006535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U/2/</w:t>
      </w:r>
      <w:r w:rsidR="00F5321E" w:rsidRPr="006535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DIN</w:t>
      </w:r>
      <w:r w:rsidRPr="006535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/2023</w:t>
      </w:r>
      <w:r w:rsidR="005E0F8C" w:rsidRPr="006535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472A3C"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Wybór Wykonawcy prac projektowych wraz </w:t>
      </w:r>
      <w:r w:rsidR="00472A3C"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br/>
        <w:t>z uzyskaniem pozwolenia na budowę dla realizacji projektu pn.: „Port Lotniczy Katowice – budowa jednostki ratowniczo gaśniczej na wypadek katastrofy lub pożaru”</w:t>
      </w:r>
      <w:r w:rsidR="005E0F8C" w:rsidRPr="006535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prowadzonym </w:t>
      </w:r>
      <w:r w:rsidR="00472A3C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w trybie przetargu nieograniczonego;</w:t>
      </w:r>
    </w:p>
    <w:p w14:paraId="0F5BAAFE" w14:textId="0FC8F1FE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odbiorcami Pani/Pana danych osobowych będą: uprawnieni pracownicy GTL S.A., osoby lub podmioty, którym udostępniona zostanie dokumentacja postępowania w oparciu o art. 18 oraz art. 96 ust. 3 ustawy PZP z wyjątkiem danych, o których mowa w </w:t>
      </w:r>
      <w:hyperlink r:id="rId9" w:anchor="/document/68636690?unitId=art(9)ust(1)&amp;cm=DOCUMENT" w:history="1">
        <w:r w:rsidRPr="006535C1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art. 9 ust. 1</w:t>
        </w:r>
      </w:hyperlink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rozporządzenia 2016/679, zebranych w toku postępowania o udzielenie zamówienia publicznego lub konkursu. Ograniczenia zasady jawności, o których mowa w art. 18 ust. 3-5 ustawy </w:t>
      </w:r>
      <w:r w:rsidR="00813D14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stosuje się odpowiednio</w:t>
      </w:r>
      <w:r w:rsidRPr="006535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;</w:t>
      </w:r>
    </w:p>
    <w:p w14:paraId="21711A39" w14:textId="77777777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Pani/Pana  dane  osobowe będą przetwarzane w celu wykonania Umowy do czasu przedawnienia roszczeń powstałych na podstawie Umowy, przez czas niezbędny do ich dochodzenia lub obrony; </w:t>
      </w:r>
    </w:p>
    <w:p w14:paraId="0D5A88FC" w14:textId="77777777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 udziałem 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postępowaniu o udzielenie zamówienia publicznego; konsekwencje niepodania określonych danych wynikają z ustawy PZP;  </w:t>
      </w:r>
    </w:p>
    <w:p w14:paraId="6D8A05A8" w14:textId="77777777" w:rsidR="005E0F8C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68767F9C" w14:textId="0397B1BB" w:rsidR="00DE75F5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posiada Pani/Pan:</w:t>
      </w:r>
    </w:p>
    <w:p w14:paraId="250A6827" w14:textId="6554C690" w:rsidR="00DE75F5" w:rsidRPr="006535C1" w:rsidRDefault="00225568" w:rsidP="00225568">
      <w:pPr>
        <w:suppressAutoHyphens w:val="0"/>
        <w:spacing w:line="288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DE75F5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podstawie art. 15 RODO prawo dostępu do danych osobowych Pani/Pana dotyczących; </w:t>
      </w:r>
      <w:r w:rsidR="00DE75F5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przypadku gdy wykonanie obowiązków, o których mowa w </w:t>
      </w:r>
      <w:hyperlink r:id="rId10" w:anchor="/document/68636690?unitId=art(15)ust(1)&amp;cm=DOCUMENT" w:history="1">
        <w:r w:rsidR="00DE75F5" w:rsidRPr="006535C1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art. 15 ust. 1-3</w:t>
        </w:r>
      </w:hyperlink>
      <w:r w:rsidR="00DE75F5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rozporządzenia </w:t>
      </w:r>
      <w:r w:rsidR="00DE75F5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2016/679, wymagałoby niewspółmiernie dużego wysiłku, </w:t>
      </w:r>
      <w:r w:rsidR="00813D14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DE75F5"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amawiający może żądać od osoby, której dane dotyczą, wskazania dodatkowych informacji mających w szczególności na celu sprecyzowanie nazwy lub daty zakończonego postępowania  o udzielenie zamówienia;</w:t>
      </w:r>
    </w:p>
    <w:p w14:paraId="1B4A69E6" w14:textId="77777777" w:rsidR="00DE75F5" w:rsidRPr="006535C1" w:rsidRDefault="00DE75F5" w:rsidP="00225568">
      <w:pPr>
        <w:suppressAutoHyphens w:val="0"/>
        <w:spacing w:line="288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- na 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podstawie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art. 16 RODO prawo do sprostowania Pani/Pana danych osobowych; </w:t>
      </w:r>
    </w:p>
    <w:p w14:paraId="10CD6C35" w14:textId="232508CC" w:rsidR="00DE75F5" w:rsidRPr="006535C1" w:rsidRDefault="00DE75F5" w:rsidP="0057527B">
      <w:pPr>
        <w:suppressAutoHyphens w:val="0"/>
        <w:spacing w:line="288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b/>
          <w:i/>
          <w:sz w:val="22"/>
          <w:szCs w:val="22"/>
          <w:lang w:eastAsia="pl-PL"/>
        </w:rPr>
        <w:t>Wyjaśnienie:</w:t>
      </w:r>
      <w:r w:rsidRPr="006535C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skorzystanie z prawa do sprostowania nie może skutkować zmianą wyniku     postępowania o udzielenie zamówienia publicznego ani zmianą postanowień umowy w zakresie niezgodnym z ustawą PZP oraz nie może naruszać integralności protokołu oraz jego załączników:</w:t>
      </w:r>
    </w:p>
    <w:p w14:paraId="33BCE3F4" w14:textId="4332264E" w:rsidR="00DE75F5" w:rsidRPr="006535C1" w:rsidRDefault="00DE75F5" w:rsidP="00225568">
      <w:pPr>
        <w:suppressAutoHyphens w:val="0"/>
        <w:spacing w:line="288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- na </w:t>
      </w: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podstawie</w:t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art. 18 RODO prawo żądania od administratora ograniczenia przetwarzania danych osobowych z zastrzeżeniem przypadków, o których mowa w art. 18 ust. 2 RODO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Wystąpienie z żądaniem, o którym mowa w </w:t>
      </w:r>
      <w:hyperlink r:id="rId11" w:anchor="/document/68636690?unitId=art(18)ust(1)&amp;cm=DOCUMENT" w:history="1">
        <w:r w:rsidRPr="006535C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eastAsia="pl-PL"/>
          </w:rPr>
          <w:t>art. 18 ust. 1</w:t>
        </w:r>
      </w:hyperlink>
      <w:r w:rsidRPr="006535C1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rozporządzenia  2016/679, nie ogranicza przetwarzania danych osobowych do czasu zakończenia postępowania </w:t>
      </w:r>
      <w:r w:rsidR="00225568" w:rsidRPr="006535C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535C1">
        <w:rPr>
          <w:rFonts w:asciiTheme="minorHAnsi" w:hAnsiTheme="minorHAnsi" w:cstheme="minorHAnsi"/>
          <w:sz w:val="22"/>
          <w:szCs w:val="22"/>
          <w:lang w:eastAsia="pl-PL"/>
        </w:rPr>
        <w:t>o udzielenie zamówienia publicznego lub konkursu;</w:t>
      </w:r>
    </w:p>
    <w:p w14:paraId="7081D20B" w14:textId="77777777" w:rsidR="00DE75F5" w:rsidRPr="006535C1" w:rsidRDefault="00DE75F5" w:rsidP="0057527B">
      <w:pPr>
        <w:suppressAutoHyphens w:val="0"/>
        <w:spacing w:line="288" w:lineRule="auto"/>
        <w:ind w:left="426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535C1">
        <w:rPr>
          <w:rFonts w:asciiTheme="minorHAnsi" w:hAnsiTheme="minorHAnsi" w:cstheme="minorHAnsi"/>
          <w:sz w:val="22"/>
          <w:szCs w:val="22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14:paraId="3F63D7FF" w14:textId="77777777" w:rsidR="00DE75F5" w:rsidRPr="006535C1" w:rsidRDefault="00DE75F5" w:rsidP="006535C1">
      <w:pPr>
        <w:numPr>
          <w:ilvl w:val="0"/>
          <w:numId w:val="18"/>
        </w:numPr>
        <w:suppressAutoHyphens w:val="0"/>
        <w:spacing w:line="288" w:lineRule="auto"/>
        <w:ind w:left="426" w:hanging="284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nie przysługuje Pani/Panu:</w:t>
      </w:r>
    </w:p>
    <w:p w14:paraId="74622FF8" w14:textId="77777777" w:rsidR="00DE75F5" w:rsidRPr="006535C1" w:rsidRDefault="00DE75F5" w:rsidP="006535C1">
      <w:pPr>
        <w:numPr>
          <w:ilvl w:val="0"/>
          <w:numId w:val="19"/>
        </w:numPr>
        <w:tabs>
          <w:tab w:val="left" w:pos="851"/>
        </w:tabs>
        <w:suppressAutoHyphens w:val="0"/>
        <w:spacing w:line="288" w:lineRule="auto"/>
        <w:ind w:left="851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75D7313B" w14:textId="77777777" w:rsidR="00DE75F5" w:rsidRPr="006535C1" w:rsidRDefault="00DE75F5" w:rsidP="006535C1">
      <w:pPr>
        <w:numPr>
          <w:ilvl w:val="0"/>
          <w:numId w:val="19"/>
        </w:numPr>
        <w:tabs>
          <w:tab w:val="left" w:pos="851"/>
        </w:tabs>
        <w:suppressAutoHyphens w:val="0"/>
        <w:spacing w:line="288" w:lineRule="auto"/>
        <w:ind w:left="851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>prawo do przenoszenia danych osobowych, o którym mowa w art. 20 RODO;</w:t>
      </w:r>
    </w:p>
    <w:p w14:paraId="5B889340" w14:textId="77777777" w:rsidR="00DE75F5" w:rsidRPr="006535C1" w:rsidRDefault="00DE75F5" w:rsidP="006535C1">
      <w:pPr>
        <w:numPr>
          <w:ilvl w:val="0"/>
          <w:numId w:val="19"/>
        </w:numPr>
        <w:tabs>
          <w:tab w:val="left" w:pos="851"/>
        </w:tabs>
        <w:suppressAutoHyphens w:val="0"/>
        <w:spacing w:line="288" w:lineRule="auto"/>
        <w:ind w:left="851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6535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b, c RODO. </w:t>
      </w:r>
    </w:p>
    <w:p w14:paraId="10478EF2" w14:textId="48C49E4D" w:rsidR="008D6FC9" w:rsidRPr="005719D3" w:rsidRDefault="00DE75F5" w:rsidP="006535C1">
      <w:pPr>
        <w:pStyle w:val="Tekstpodstawowy"/>
        <w:numPr>
          <w:ilvl w:val="0"/>
          <w:numId w:val="45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736AA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Wykonawca</w:t>
      </w:r>
      <w:r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zobowiązany jest do zapewnienia legalności przetwarzania przekazanych przez niego danych tj. uzyskania zgód na przetwarzanie, jeżeli są wymagane oraz spełnienia obowiązku wynikającego z przepisów o ochronie danych osobowych, m.in. poprzez złożenie oświadczenia, które stanowi załącznik nr </w:t>
      </w:r>
      <w:r w:rsidR="00736AA4"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6</w:t>
      </w:r>
      <w:r w:rsidR="00C04F38"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do umowy.</w:t>
      </w:r>
    </w:p>
    <w:p w14:paraId="4DD245BF" w14:textId="40EE6580" w:rsidR="00163187" w:rsidRPr="005719D3" w:rsidRDefault="00DE75F5" w:rsidP="006535C1">
      <w:pPr>
        <w:pStyle w:val="Tekstpodstawowy"/>
        <w:numPr>
          <w:ilvl w:val="0"/>
          <w:numId w:val="45"/>
        </w:numPr>
        <w:tabs>
          <w:tab w:val="left" w:pos="0"/>
        </w:tabs>
        <w:suppressAutoHyphens w:val="0"/>
        <w:spacing w:before="120" w:line="288" w:lineRule="auto"/>
        <w:ind w:left="0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736AA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Dane</w:t>
      </w:r>
      <w:r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pozyskujemy bezpośrednio od osoby, której dotyczą lub ze źródeł powszechnie dostępnych np. Internet, </w:t>
      </w:r>
      <w:proofErr w:type="spellStart"/>
      <w:r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CEiDG</w:t>
      </w:r>
      <w:proofErr w:type="spellEnd"/>
      <w:r w:rsidRPr="005719D3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KRS.</w:t>
      </w:r>
    </w:p>
    <w:p w14:paraId="10FEE1A1" w14:textId="48083382" w:rsidR="00EA535C" w:rsidRPr="006535C1" w:rsidRDefault="00EA535C" w:rsidP="00225568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</w:t>
      </w:r>
      <w:r w:rsidR="00472A3C" w:rsidRPr="006535C1">
        <w:rPr>
          <w:rFonts w:asciiTheme="minorHAnsi" w:hAnsiTheme="minorHAnsi" w:cstheme="minorHAnsi"/>
          <w:b/>
          <w:sz w:val="22"/>
          <w:szCs w:val="22"/>
        </w:rPr>
        <w:t>7</w:t>
      </w:r>
    </w:p>
    <w:p w14:paraId="1D228F78" w14:textId="77777777" w:rsidR="00EA535C" w:rsidRPr="006535C1" w:rsidRDefault="00EA535C" w:rsidP="00225568">
      <w:pPr>
        <w:tabs>
          <w:tab w:val="center" w:pos="4896"/>
          <w:tab w:val="right" w:pos="9432"/>
        </w:tabs>
        <w:spacing w:before="120" w:line="288" w:lineRule="auto"/>
        <w:ind w:right="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/paragraf ma zastosowanie w przypadku konsorcjum/</w:t>
      </w:r>
    </w:p>
    <w:p w14:paraId="51E6A7FD" w14:textId="318332DC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Wykonawcy realizujący wspólnie umowę ponoszą solidarną odpowiedzialność za jej wykonanie.</w:t>
      </w:r>
    </w:p>
    <w:p w14:paraId="18C773FF" w14:textId="4F4817D8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ab/>
        <w:t xml:space="preserve">Wykonawcy realizujący wspólnie umowę wyznaczają niniejszym spośród siebie Pełnomocnika upoważnionego do zaciągania zobowiązań w imieniu wszystkich Wykonawców realizujących wspólnie umowę. Pełnomocnik upoważniony jest także do wystawiania faktur, przyjmowania płatności od Zamawiającego i do przyjmowania poleceń na rzecz i w imieniu wszystkich Wykonawców realizujących wspólnie umowę. </w:t>
      </w:r>
    </w:p>
    <w:p w14:paraId="36B9C45F" w14:textId="0CA28EF2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Pełnomocnikiem, o którym mowa w ust. 2 będzie ……………………………………</w:t>
      </w:r>
    </w:p>
    <w:p w14:paraId="0FAF35F9" w14:textId="2643F07E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ab/>
        <w:t>Postanowienia umowy dotyczące Wykonawcy stosuje się do Wykonawców realizujących wspólnie umowę.</w:t>
      </w:r>
    </w:p>
    <w:p w14:paraId="4FB6538B" w14:textId="4799CB41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3" w:name="1818"/>
      <w:bookmarkStart w:id="14" w:name="1979"/>
      <w:bookmarkStart w:id="15" w:name="1830"/>
      <w:bookmarkStart w:id="16" w:name="1831"/>
      <w:bookmarkStart w:id="17" w:name="1454"/>
      <w:bookmarkStart w:id="18" w:name="2097"/>
      <w:bookmarkStart w:id="19" w:name="1450"/>
      <w:bookmarkStart w:id="20" w:name="1451"/>
      <w:bookmarkStart w:id="21" w:name="1399"/>
      <w:bookmarkStart w:id="22" w:name="140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6535C1">
        <w:rPr>
          <w:rFonts w:asciiTheme="minorHAnsi" w:hAnsiTheme="minorHAnsi" w:cstheme="minorHAnsi"/>
          <w:sz w:val="22"/>
          <w:szCs w:val="22"/>
        </w:rPr>
        <w:t xml:space="preserve">Zakres zadań i rola każdego z Wykonawców realizujących wspólnie umowę określone zostały </w:t>
      </w:r>
      <w:r w:rsidRPr="006535C1">
        <w:rPr>
          <w:rFonts w:asciiTheme="minorHAnsi" w:hAnsiTheme="minorHAnsi" w:cstheme="minorHAnsi"/>
          <w:sz w:val="22"/>
          <w:szCs w:val="22"/>
        </w:rPr>
        <w:br/>
        <w:t>w umowie konsorcjum, podpisanej przez osoby upoważnione do działania w imieniu każdego Wykonawcy, a złożonej Zamawiającemu przed zawarciem niniejszej umowy.</w:t>
      </w:r>
    </w:p>
    <w:p w14:paraId="20AFDD48" w14:textId="267EEBD6" w:rsidR="00EA535C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>Wykonawcy realizujący wspólnie zamówienie nie zmienią swojego składu przez cały okres wykonywania umowy, z wyjątkiem zmian będących następstwem łączenia, podziału, przekształcenia lub likwidacji jednego z Wykonawców realizujących wspólnie umowę. Każda zmiana dokonana bez zgody Zamawiającego będzie uważana za naruszenie postanowień niniejszej umowy.</w:t>
      </w:r>
    </w:p>
    <w:p w14:paraId="52B563CF" w14:textId="4502725E" w:rsidR="00791141" w:rsidRPr="006535C1" w:rsidRDefault="00EA535C" w:rsidP="006535C1">
      <w:pPr>
        <w:pStyle w:val="Akapitzlist"/>
        <w:numPr>
          <w:ilvl w:val="0"/>
          <w:numId w:val="46"/>
        </w:numPr>
        <w:tabs>
          <w:tab w:val="center" w:pos="5605"/>
          <w:tab w:val="right" w:pos="10141"/>
        </w:tabs>
        <w:spacing w:before="120" w:line="288" w:lineRule="auto"/>
        <w:ind w:left="0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ab/>
        <w:t>Odstąpienie od umowy przez któregokolwiek z Wykonawców realizujących wspólnie umow</w:t>
      </w:r>
      <w:r w:rsidR="00225568" w:rsidRPr="006535C1">
        <w:rPr>
          <w:rFonts w:asciiTheme="minorHAnsi" w:hAnsiTheme="minorHAnsi" w:cstheme="minorHAnsi"/>
          <w:sz w:val="22"/>
          <w:szCs w:val="22"/>
        </w:rPr>
        <w:t xml:space="preserve">ę </w:t>
      </w:r>
      <w:r w:rsidRPr="006535C1">
        <w:rPr>
          <w:rFonts w:asciiTheme="minorHAnsi" w:hAnsiTheme="minorHAnsi" w:cstheme="minorHAnsi"/>
          <w:sz w:val="22"/>
          <w:szCs w:val="22"/>
        </w:rPr>
        <w:t>lub</w:t>
      </w:r>
      <w:r w:rsidR="0022556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wstąpienie w prawa i obowiązki umowne takiego Wykonawcy przez inny podmiot stanowi podstawę do odstąpienia przez Zamawiającego od umowy. W takim przypadku żaden</w:t>
      </w:r>
      <w:r w:rsidR="00BC3872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z Wykonawców realizujących wspólnie umowę nie będzie uprawniony do odszkodowania z tytułu rozwiązania umowy.</w:t>
      </w:r>
    </w:p>
    <w:p w14:paraId="126FF11F" w14:textId="77777777" w:rsidR="00225568" w:rsidRPr="006535C1" w:rsidRDefault="00105CEA" w:rsidP="00225568">
      <w:pPr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4027817E" w14:textId="360FAD16" w:rsidR="00105CEA" w:rsidRPr="006535C1" w:rsidRDefault="00105CEA" w:rsidP="00225568">
      <w:pPr>
        <w:tabs>
          <w:tab w:val="center" w:pos="4896"/>
          <w:tab w:val="right" w:pos="9432"/>
        </w:tabs>
        <w:spacing w:before="120" w:line="288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469F850E" w14:textId="6AC819AE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Z chwilą dostarczenia przez Wykonawcę Zamawiającemu wielobranżowej dokumentacji projektowej, o której mowa w § 1 umowy,  dalej zwanej dokumentacją projektową i po uregulowaniu przez Zamawiającego wynagrodzenia z tego tytułu,  Wykonawca przenosi na Zamawiającego bezwarunkowo i na wyłączność, bez ograniczeń czasowych, całość przysługujących mu autorskich praw majątkowych do wszystkich elementów  tej dokumentacji projektowej, bez żadnych dodatkowych oświadczeń Stron w tym zakresie. Równocześnie Wykonawca przenosi na Zamawiającego własność wszelkich egzemplarzy dokumentacji projektowej, które przekaże Wykonawcy stosownie   do postanowień niniejszej umowy oraz nośników, na których została ona utrwalona.</w:t>
      </w:r>
    </w:p>
    <w:p w14:paraId="70C05275" w14:textId="77777777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Z  chwilą  przeniesienia  na  Zamawiającego  autorskich  praw  majątkowych do  dokumentacji projektowej, Zamawiający będzie mógł korzystać z nich w całości lub w części na wszelkich znanych polach eksploatacji, w szczególności na polach eksploatacji wskazanych w art. 50 ustawy o prawie autorskim i prawach pokrewnych, tj. w następującym zakresie:</w:t>
      </w:r>
    </w:p>
    <w:p w14:paraId="1D2853AF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zwielokrotnianie poprzez wykonanie fotokopii, slajdów, reprodukcji komputerowych, kserokopii, zdjęć,</w:t>
      </w:r>
    </w:p>
    <w:p w14:paraId="2F1F19BF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utrwalenie dowolnymi technikami, w tym drukarskimi, odręcznymi, poligraficznymi, reprograficznymi, informatycznymi, cyfrowymi, w tym kserokopie, slajdy, reprodukcje komputerowe i odmiany tych technik,</w:t>
      </w:r>
    </w:p>
    <w:p w14:paraId="572B7E91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wprowadzanie do pamięci komputera,</w:t>
      </w:r>
    </w:p>
    <w:p w14:paraId="3AA353C6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ekspozycję,</w:t>
      </w:r>
    </w:p>
    <w:p w14:paraId="26D19744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udostępnianie wykonawcom robót budowlanych,</w:t>
      </w:r>
    </w:p>
    <w:p w14:paraId="51A4D85B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wykorzystywanie do realizacji inwestycji,</w:t>
      </w:r>
    </w:p>
    <w:p w14:paraId="3C0CEDEE" w14:textId="4678277F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wykorzystywanie do opracowania i realizacji projektów technicznych z przedmiarami </w:t>
      </w:r>
      <w:r w:rsidR="00225568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i kosztorysami inwestorskimi,</w:t>
      </w:r>
    </w:p>
    <w:p w14:paraId="57109941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przetwarzanie,</w:t>
      </w:r>
    </w:p>
    <w:p w14:paraId="32D42BA1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wprowadzanie do obrotu,</w:t>
      </w:r>
    </w:p>
    <w:p w14:paraId="109A913D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najem,</w:t>
      </w:r>
    </w:p>
    <w:p w14:paraId="14C28B28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dzierżawa,</w:t>
      </w:r>
    </w:p>
    <w:p w14:paraId="066147A4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udzielanie licencji na wykorzystanie,</w:t>
      </w:r>
    </w:p>
    <w:p w14:paraId="5D060457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zezwolenie na wykonanie zależnych praw autorskich, </w:t>
      </w:r>
    </w:p>
    <w:p w14:paraId="4AE16C6D" w14:textId="77777777" w:rsidR="00105CEA" w:rsidRPr="006535C1" w:rsidRDefault="00105CEA" w:rsidP="006535C1">
      <w:pPr>
        <w:pStyle w:val="Bezodstpw"/>
        <w:numPr>
          <w:ilvl w:val="0"/>
          <w:numId w:val="31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przetwarzanie, wprowadzanie zmian, poprawek i modyfikacji.</w:t>
      </w:r>
    </w:p>
    <w:p w14:paraId="45095DE0" w14:textId="17DF8E8C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Wraz</w:t>
      </w:r>
      <w:r w:rsidRPr="006535C1">
        <w:rPr>
          <w:rFonts w:asciiTheme="minorHAnsi" w:hAnsiTheme="minorHAnsi" w:cstheme="minorHAnsi"/>
          <w:sz w:val="22"/>
          <w:szCs w:val="22"/>
        </w:rPr>
        <w:t xml:space="preserve"> z przeniesieniem autorskich praw majątkowych, o których mowa w ust. 1 i 2 powyżej, Zamawiający uzyskuje prawo do korzystania z wszelkich zwielokrotnień dokumentacji projektowej j lub jej części (np. makiety, rysunki, szkice, fotografie), tak w procesie realizacji inwestycji, jak i po tym </w:t>
      </w:r>
      <w:r w:rsidRPr="006535C1">
        <w:rPr>
          <w:rFonts w:asciiTheme="minorHAnsi" w:hAnsiTheme="minorHAnsi" w:cstheme="minorHAnsi"/>
          <w:sz w:val="22"/>
          <w:szCs w:val="22"/>
        </w:rPr>
        <w:lastRenderedPageBreak/>
        <w:t>etapie dla celów informacji, reklamy lub innych celów związanych z użytkowaniem inwestycji.</w:t>
      </w:r>
    </w:p>
    <w:p w14:paraId="136330C5" w14:textId="77777777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Zamawiający</w:t>
      </w:r>
      <w:r w:rsidRPr="006535C1">
        <w:rPr>
          <w:rFonts w:asciiTheme="minorHAnsi" w:hAnsiTheme="minorHAnsi" w:cstheme="minorHAnsi"/>
          <w:sz w:val="22"/>
          <w:szCs w:val="22"/>
        </w:rPr>
        <w:t xml:space="preserve"> ponadto uzyskuje:</w:t>
      </w:r>
    </w:p>
    <w:p w14:paraId="5F52B99A" w14:textId="63ABA97D" w:rsidR="00105CEA" w:rsidRPr="006535C1" w:rsidRDefault="00105CEA" w:rsidP="006535C1">
      <w:pPr>
        <w:pStyle w:val="Bezodstpw"/>
        <w:numPr>
          <w:ilvl w:val="0"/>
          <w:numId w:val="47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wyłączne prawo do wykonywania zależnych praw autorskich  na polach eksploatacji wymienionych w  ust. 2 powyżej,</w:t>
      </w:r>
    </w:p>
    <w:p w14:paraId="03A72017" w14:textId="79662F1C" w:rsidR="00105CEA" w:rsidRPr="006535C1" w:rsidRDefault="00105CEA" w:rsidP="006535C1">
      <w:pPr>
        <w:pStyle w:val="Bezodstpw"/>
        <w:numPr>
          <w:ilvl w:val="0"/>
          <w:numId w:val="47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prawo wprowadzania zmian w dokumentacji projektowej nieprowadzących do powstania utworu zależnego.</w:t>
      </w:r>
    </w:p>
    <w:p w14:paraId="3D86CF59" w14:textId="4017E32A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ramach uprawnień wskazanych powyżej, Zamawiający ma prawo także dokonywać osobiście lub zlecać osobom trzecim opracowanie w jego imieniu zmian, skrótów, streszczeń, opracowań dokumentacji projektowej objętej przedmiotem niniejszej umowy.</w:t>
      </w:r>
    </w:p>
    <w:p w14:paraId="77CD5DA0" w14:textId="496A683D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Jeżeli</w:t>
      </w:r>
      <w:r w:rsidRPr="006535C1">
        <w:rPr>
          <w:rFonts w:asciiTheme="minorHAnsi" w:hAnsiTheme="minorHAnsi" w:cstheme="minorHAnsi"/>
          <w:sz w:val="22"/>
          <w:szCs w:val="22"/>
        </w:rPr>
        <w:t xml:space="preserve"> Wykonawca nie jest autorem wszystkich elementów dokumentacji projektowej jego obowiązkiem jest umieszczenie odpowiednich postanowień w zakresie opisanym niniejszą klauzulą </w:t>
      </w:r>
      <w:r w:rsidR="00225568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umowach regulujących stosunki prawne między Wykonawcą a twórcami poszczególnych elementów dokumentacji projektowej.</w:t>
      </w:r>
    </w:p>
    <w:p w14:paraId="1C8DAA3B" w14:textId="4D39F64F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Wykonawca</w:t>
      </w:r>
      <w:r w:rsidRPr="006535C1">
        <w:rPr>
          <w:rFonts w:asciiTheme="minorHAnsi" w:hAnsiTheme="minorHAnsi" w:cstheme="minorHAnsi"/>
          <w:sz w:val="22"/>
          <w:szCs w:val="22"/>
        </w:rPr>
        <w:t xml:space="preserve"> oświadcza, iż dokumentacja projektowa objęta przedmiotem niniejszej umowy w dniu jej wydania Zamawiającemu nie będzie naruszała praw autorskich osób trzecich,  dla jej eksploatacji nie będzie konieczne odrębne uzyskanie zgody osób trzecich, a w szczególności w przypadku skierowania do Zamawiającego jakichkolwiek roszczeń  z tego tytułu przez osoby trzecie, Wykonawca przyjmie na siebie pełną odpowiedzialność za powstanie i wszelkie skutki naruszenia praw autorskich i zobowiązuje się przystąpić do sporu oraz zwolnić Zamawiającego z wszelkich powstałych w wyniku tych roszczeń zobowiązań,</w:t>
      </w:r>
      <w:r w:rsidR="0022556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w tym pokryć wszelkie koszty związane z udziałem Zamawiającego w postępowaniu</w:t>
      </w:r>
      <w:r w:rsidR="0022556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sądowym oraz ewentualnym postępowaniu egzekucyjnym, w tym koszty obsługi prawnej takich postępowań.</w:t>
      </w:r>
    </w:p>
    <w:p w14:paraId="40E92705" w14:textId="7E7DB749" w:rsidR="00105CEA" w:rsidRPr="006535C1" w:rsidRDefault="00105CEA" w:rsidP="006535C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eastAsia="Garamond" w:hAnsiTheme="minorHAnsi" w:cstheme="minorHAnsi"/>
          <w:sz w:val="22"/>
          <w:szCs w:val="22"/>
        </w:rPr>
        <w:t>Rozwiązanie</w:t>
      </w:r>
      <w:r w:rsidRPr="006535C1">
        <w:rPr>
          <w:rFonts w:asciiTheme="minorHAnsi" w:hAnsiTheme="minorHAnsi" w:cstheme="minorHAnsi"/>
          <w:sz w:val="22"/>
          <w:szCs w:val="22"/>
        </w:rPr>
        <w:t xml:space="preserve"> umowy (w tym wypowiedzenie jej lub odstąpienie od niej)  nie ma wpływu na skuteczność przejścia na Zamawiającego majątkowych praw autorskich opisanych w niniejszym paragrafie umowy.</w:t>
      </w:r>
    </w:p>
    <w:p w14:paraId="13C2CBC7" w14:textId="6DCEA972" w:rsidR="00B05597" w:rsidRPr="006535C1" w:rsidRDefault="00B05597" w:rsidP="008521E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5CEA" w:rsidRPr="006535C1">
        <w:rPr>
          <w:rFonts w:asciiTheme="minorHAnsi" w:hAnsiTheme="minorHAnsi" w:cstheme="minorHAnsi"/>
          <w:b/>
          <w:sz w:val="22"/>
          <w:szCs w:val="22"/>
        </w:rPr>
        <w:t>19</w:t>
      </w:r>
    </w:p>
    <w:p w14:paraId="119B51B5" w14:textId="545122FF" w:rsidR="00EA535C" w:rsidRPr="006535C1" w:rsidRDefault="00EA535C" w:rsidP="008521EA">
      <w:pPr>
        <w:spacing w:before="120" w:line="288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535C1">
        <w:rPr>
          <w:rFonts w:asciiTheme="minorHAnsi" w:hAnsiTheme="minorHAnsi" w:cstheme="minorHAnsi"/>
          <w:b/>
          <w:i/>
          <w:iCs/>
          <w:sz w:val="22"/>
          <w:szCs w:val="22"/>
        </w:rPr>
        <w:t>Odstąpienie od Umowy, Rozwiązanie Umowy</w:t>
      </w:r>
    </w:p>
    <w:p w14:paraId="483055C4" w14:textId="77777777" w:rsidR="00B3202E" w:rsidRPr="006535C1" w:rsidRDefault="00EA535C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Zamawiający może odstąpić od umowy na zasadach określonych w art. 456 ustawy PZP. </w:t>
      </w:r>
    </w:p>
    <w:p w14:paraId="3FDF1817" w14:textId="3D06C7EB" w:rsidR="00075B19" w:rsidRPr="006535C1" w:rsidRDefault="00075B19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Zamawiającemu przysługuje prawo odstąpienia od Umowy w następujących przypadkach:</w:t>
      </w:r>
    </w:p>
    <w:p w14:paraId="2F4D492F" w14:textId="5A9AB91A" w:rsidR="00075B19" w:rsidRPr="006535C1" w:rsidRDefault="00075B19" w:rsidP="006535C1">
      <w:pPr>
        <w:pStyle w:val="Akapitzlist"/>
        <w:numPr>
          <w:ilvl w:val="1"/>
          <w:numId w:val="20"/>
        </w:numPr>
        <w:tabs>
          <w:tab w:val="clear" w:pos="720"/>
          <w:tab w:val="num" w:pos="56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nie podjął się wykonania obowiązków określonych niniejszą Umową w ustalonym terminie, określonym w § 2 lub przerwał ich wykonywanie, zaś przerwa ta trwała dłużej niż 30 dni</w:t>
      </w:r>
      <w:r w:rsidR="00EA4E5E" w:rsidRPr="00EA4E5E">
        <w:rPr>
          <w:rFonts w:asciiTheme="minorHAnsi" w:hAnsiTheme="minorHAnsi" w:cstheme="minorHAnsi"/>
          <w:sz w:val="22"/>
          <w:szCs w:val="22"/>
        </w:rPr>
        <w:t xml:space="preserve"> i nie podjął ich pomimo pisemnego wezwania Zamawiającego w wyznaczonym w tym celu stosownego terminu</w:t>
      </w:r>
      <w:r w:rsidR="00EA4E5E">
        <w:rPr>
          <w:rFonts w:asciiTheme="minorHAnsi" w:hAnsiTheme="minorHAnsi" w:cstheme="minorHAnsi"/>
          <w:sz w:val="22"/>
          <w:szCs w:val="22"/>
        </w:rPr>
        <w:t>,</w:t>
      </w:r>
    </w:p>
    <w:p w14:paraId="59B99C75" w14:textId="2FD996D9" w:rsidR="00B3202E" w:rsidRPr="006535C1" w:rsidRDefault="00075B19" w:rsidP="006535C1">
      <w:pPr>
        <w:pStyle w:val="Akapitzlist"/>
        <w:numPr>
          <w:ilvl w:val="1"/>
          <w:numId w:val="20"/>
        </w:numPr>
        <w:tabs>
          <w:tab w:val="clear" w:pos="720"/>
          <w:tab w:val="num" w:pos="567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Wykonawca wykonuje swoje obowiązki w sposób niezgodny z Umową i obowiązującymi przepisami prawa, bądź też nie dopełnia obowiązków przewidzianych dla prawidłowej realizacji Projektu/zamówienia i nie podjął działań zmierzających do poprawnego wykonywania przedmiotu Umowy i przywrócenia zgodności z prawem pomimo wezwania Zamawiającego zgłoszonego na piśmie</w:t>
      </w:r>
      <w:r w:rsidR="00A872F0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50AFD14F" w14:textId="6A19C10F" w:rsidR="00EA535C" w:rsidRPr="006535C1" w:rsidRDefault="00EA535C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Umowa może być rozwiązana przez każdą ze Stron bez wypowiedzenia ze skutkiem natychmiastowym w następujących przypadkach:</w:t>
      </w:r>
    </w:p>
    <w:p w14:paraId="4EECFBAE" w14:textId="013223E2" w:rsidR="00266513" w:rsidRPr="006535C1" w:rsidRDefault="00EA535C" w:rsidP="006535C1">
      <w:pPr>
        <w:pStyle w:val="Akapitzlist"/>
        <w:numPr>
          <w:ilvl w:val="1"/>
          <w:numId w:val="48"/>
        </w:numPr>
        <w:tabs>
          <w:tab w:val="clear" w:pos="720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przeniesienia przez drugą Stronę praw </w:t>
      </w:r>
      <w:r w:rsidR="00A86501" w:rsidRPr="006535C1">
        <w:rPr>
          <w:rFonts w:asciiTheme="minorHAnsi" w:hAnsiTheme="minorHAnsi" w:cstheme="minorHAnsi"/>
          <w:sz w:val="22"/>
          <w:szCs w:val="22"/>
        </w:rPr>
        <w:t>lub</w:t>
      </w:r>
      <w:r w:rsidRPr="006535C1">
        <w:rPr>
          <w:rFonts w:asciiTheme="minorHAnsi" w:hAnsiTheme="minorHAnsi" w:cstheme="minorHAnsi"/>
          <w:sz w:val="22"/>
          <w:szCs w:val="22"/>
        </w:rPr>
        <w:t xml:space="preserve"> obowiązków wynikających z Umowy na stronę trzecią niezgodnie z jej postanowieniami,</w:t>
      </w:r>
    </w:p>
    <w:p w14:paraId="21F52998" w14:textId="77777777" w:rsidR="00266513" w:rsidRPr="006535C1" w:rsidRDefault="00EA535C" w:rsidP="006535C1">
      <w:pPr>
        <w:pStyle w:val="Akapitzlist"/>
        <w:numPr>
          <w:ilvl w:val="1"/>
          <w:numId w:val="48"/>
        </w:numPr>
        <w:tabs>
          <w:tab w:val="clear" w:pos="720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przypadku otwarcia przez drugą Stronę postępowania likwidacyjnego,</w:t>
      </w:r>
    </w:p>
    <w:p w14:paraId="0C9547C4" w14:textId="570408E0" w:rsidR="00EA535C" w:rsidRPr="006535C1" w:rsidRDefault="00EA535C" w:rsidP="006535C1">
      <w:pPr>
        <w:pStyle w:val="Akapitzlist"/>
        <w:numPr>
          <w:ilvl w:val="1"/>
          <w:numId w:val="48"/>
        </w:numPr>
        <w:tabs>
          <w:tab w:val="clear" w:pos="720"/>
        </w:tabs>
        <w:suppressAutoHyphens w:val="0"/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innego mającego wpływ na jej prawidłową realizację naruszenia </w:t>
      </w:r>
      <w:r w:rsidR="00A86501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przez jedną ze Stron, </w:t>
      </w:r>
      <w:r w:rsidRPr="006535C1">
        <w:rPr>
          <w:rFonts w:asciiTheme="minorHAnsi" w:hAnsiTheme="minorHAnsi" w:cstheme="minorHAnsi"/>
          <w:sz w:val="22"/>
          <w:szCs w:val="22"/>
        </w:rPr>
        <w:br/>
        <w:t>w przypadku gdy takie naruszenie nie zostało usunięte w terminie 30 dni od dnia pisemnego wezwania przez drugą Stronę do jego usunięcia zawierającego:</w:t>
      </w:r>
    </w:p>
    <w:p w14:paraId="55EED669" w14:textId="5713459E" w:rsidR="00EA535C" w:rsidRPr="006535C1" w:rsidRDefault="00225568" w:rsidP="00225568">
      <w:pPr>
        <w:pStyle w:val="BodyText23"/>
        <w:widowControl/>
        <w:tabs>
          <w:tab w:val="clear" w:pos="360"/>
        </w:tabs>
        <w:suppressAutoHyphens w:val="0"/>
        <w:spacing w:line="288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="00EA535C" w:rsidRPr="006535C1">
        <w:rPr>
          <w:rFonts w:asciiTheme="minorHAnsi" w:hAnsiTheme="minorHAnsi" w:cstheme="minorHAnsi"/>
          <w:sz w:val="22"/>
          <w:szCs w:val="22"/>
        </w:rPr>
        <w:t>szczegółowy opis naruszenia,</w:t>
      </w:r>
    </w:p>
    <w:p w14:paraId="46A45A6D" w14:textId="1A6B1F78" w:rsidR="00EA535C" w:rsidRPr="006535C1" w:rsidRDefault="00225568" w:rsidP="00225568">
      <w:pPr>
        <w:pStyle w:val="BodyText23"/>
        <w:widowControl/>
        <w:tabs>
          <w:tab w:val="clear" w:pos="360"/>
        </w:tabs>
        <w:suppressAutoHyphens w:val="0"/>
        <w:spacing w:line="288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="00EA535C" w:rsidRPr="006535C1">
        <w:rPr>
          <w:rFonts w:asciiTheme="minorHAnsi" w:hAnsiTheme="minorHAnsi" w:cstheme="minorHAnsi"/>
          <w:sz w:val="22"/>
          <w:szCs w:val="22"/>
        </w:rPr>
        <w:t>żądanie usunięcia naruszenia.</w:t>
      </w:r>
    </w:p>
    <w:p w14:paraId="6217B205" w14:textId="4090C3AF" w:rsidR="00B3202E" w:rsidRPr="006535C1" w:rsidRDefault="00225568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</w:t>
      </w:r>
      <w:r w:rsidR="00552F38" w:rsidRPr="006535C1">
        <w:rPr>
          <w:rFonts w:asciiTheme="minorHAnsi" w:hAnsiTheme="minorHAnsi" w:cstheme="minorHAnsi"/>
          <w:sz w:val="22"/>
          <w:szCs w:val="22"/>
        </w:rPr>
        <w:t>amawiający ma prawo odstąpić od umowy, jeżeli przerwa w realizacji umowy z wykonawcą robót budowlanych będzie trwała powyżej 6 miesięcy. Skorzystanie z prawa odstąpienia od umowy może nastąpić w terminie do 12 miesięcy od zaistnienia przesłanki do odstąpienia.</w:t>
      </w:r>
      <w:r w:rsidR="008A14A2" w:rsidRPr="006535C1">
        <w:rPr>
          <w:rFonts w:asciiTheme="minorHAnsi" w:hAnsiTheme="minorHAnsi" w:cstheme="minorHAnsi"/>
          <w:sz w:val="22"/>
          <w:szCs w:val="22"/>
        </w:rPr>
        <w:t xml:space="preserve"> Odstąpienie będzie wywoływało skutek jedynie na przyszłość (ex nunc).</w:t>
      </w:r>
    </w:p>
    <w:p w14:paraId="25ADC554" w14:textId="09FA4B26" w:rsidR="00B3202E" w:rsidRPr="006535C1" w:rsidRDefault="00EA535C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Umowa może być rozwiązana przez każdą ze Stron z zachowaniem </w:t>
      </w:r>
      <w:r w:rsidR="00813D14" w:rsidRPr="006535C1">
        <w:rPr>
          <w:rFonts w:asciiTheme="minorHAnsi" w:hAnsiTheme="minorHAnsi" w:cstheme="minorHAnsi"/>
          <w:sz w:val="22"/>
          <w:szCs w:val="22"/>
        </w:rPr>
        <w:t>6</w:t>
      </w:r>
      <w:r w:rsidRPr="006535C1">
        <w:rPr>
          <w:rFonts w:asciiTheme="minorHAnsi" w:hAnsiTheme="minorHAnsi" w:cstheme="minorHAnsi"/>
          <w:sz w:val="22"/>
          <w:szCs w:val="22"/>
        </w:rPr>
        <w:t xml:space="preserve"> - miesięcznego okresu wypowiedzenia, w przypadku rażącego naruszenia przez Stronę postanowień niniejszej umowy,                 po złożeniu przez Stronę wypowiedzenia w formie pisemnej i wskazaniem przyczyny wypowiedzenia, ze skutkiem na koniec miesiąca kalendarzowego.</w:t>
      </w:r>
      <w:r w:rsidR="002E3A23" w:rsidRPr="006535C1">
        <w:rPr>
          <w:rFonts w:asciiTheme="minorHAnsi" w:hAnsiTheme="minorHAnsi" w:cstheme="minorHAnsi"/>
          <w:sz w:val="22"/>
          <w:szCs w:val="22"/>
        </w:rPr>
        <w:t xml:space="preserve"> Za rażące naruszenie przez Zamawiającego postanowień niniejszej umowy uważa się jedynie </w:t>
      </w:r>
      <w:r w:rsidR="00C54427" w:rsidRPr="006535C1">
        <w:rPr>
          <w:rFonts w:asciiTheme="minorHAnsi" w:hAnsiTheme="minorHAnsi" w:cstheme="minorHAnsi"/>
          <w:sz w:val="22"/>
          <w:szCs w:val="22"/>
        </w:rPr>
        <w:t xml:space="preserve">pozostawanie w zwłoce z </w:t>
      </w:r>
      <w:r w:rsidR="002E3A23" w:rsidRPr="006535C1">
        <w:rPr>
          <w:rFonts w:asciiTheme="minorHAnsi" w:hAnsiTheme="minorHAnsi" w:cstheme="minorHAnsi"/>
          <w:sz w:val="22"/>
          <w:szCs w:val="22"/>
        </w:rPr>
        <w:t>zapłat</w:t>
      </w:r>
      <w:r w:rsidR="00C54427" w:rsidRPr="006535C1">
        <w:rPr>
          <w:rFonts w:asciiTheme="minorHAnsi" w:hAnsiTheme="minorHAnsi" w:cstheme="minorHAnsi"/>
          <w:sz w:val="22"/>
          <w:szCs w:val="22"/>
        </w:rPr>
        <w:t>ą</w:t>
      </w:r>
      <w:r w:rsidR="002E3A23" w:rsidRPr="006535C1">
        <w:rPr>
          <w:rFonts w:asciiTheme="minorHAnsi" w:hAnsiTheme="minorHAnsi" w:cstheme="minorHAnsi"/>
          <w:sz w:val="22"/>
          <w:szCs w:val="22"/>
        </w:rPr>
        <w:t xml:space="preserve"> wymagalnej </w:t>
      </w:r>
      <w:r w:rsidR="00225568" w:rsidRPr="006535C1">
        <w:rPr>
          <w:rFonts w:asciiTheme="minorHAnsi" w:hAnsiTheme="minorHAnsi" w:cstheme="minorHAnsi"/>
          <w:sz w:val="22"/>
          <w:szCs w:val="22"/>
        </w:rPr>
        <w:br/>
      </w:r>
      <w:r w:rsidR="002E3A23" w:rsidRPr="006535C1">
        <w:rPr>
          <w:rFonts w:asciiTheme="minorHAnsi" w:hAnsiTheme="minorHAnsi" w:cstheme="minorHAnsi"/>
          <w:sz w:val="22"/>
          <w:szCs w:val="22"/>
        </w:rPr>
        <w:t>i bezspornej części wynagrodzenie Wykonawcy.</w:t>
      </w:r>
    </w:p>
    <w:p w14:paraId="4005F44C" w14:textId="5F83084E" w:rsidR="00B3202E" w:rsidRPr="006535C1" w:rsidRDefault="00EA535C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Umowa może zostać rozwiązana w każdym czasie na mocy zgodnego porozumienia Stron zawartego w formie pisemnej pod rygorem nieważności.</w:t>
      </w:r>
    </w:p>
    <w:p w14:paraId="2D62BC01" w14:textId="2886F6E3" w:rsidR="00B3202E" w:rsidRPr="006535C1" w:rsidRDefault="00EA535C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Oświadczenia o </w:t>
      </w:r>
      <w:r w:rsidR="003B105C" w:rsidRPr="006535C1">
        <w:rPr>
          <w:rFonts w:asciiTheme="minorHAnsi" w:hAnsiTheme="minorHAnsi" w:cstheme="minorHAnsi"/>
          <w:sz w:val="22"/>
          <w:szCs w:val="22"/>
        </w:rPr>
        <w:t>odstąpieniu albo wypowiedzeniu</w:t>
      </w:r>
      <w:r w:rsidRPr="006535C1">
        <w:rPr>
          <w:rFonts w:asciiTheme="minorHAnsi" w:hAnsiTheme="minorHAnsi" w:cstheme="minorHAnsi"/>
          <w:sz w:val="22"/>
          <w:szCs w:val="22"/>
        </w:rPr>
        <w:t xml:space="preserve"> Umowy należy dokonać w formie pisemnej pod rygorem nieważności.</w:t>
      </w:r>
    </w:p>
    <w:p w14:paraId="6D2DF4CB" w14:textId="14E43028" w:rsidR="00B3202E" w:rsidRPr="006535C1" w:rsidRDefault="00075B19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wypadku odstąpienia od umowy</w:t>
      </w:r>
      <w:r w:rsidR="00DB54F3">
        <w:rPr>
          <w:rFonts w:asciiTheme="minorHAnsi" w:hAnsiTheme="minorHAnsi" w:cstheme="minorHAnsi"/>
          <w:sz w:val="22"/>
          <w:szCs w:val="22"/>
        </w:rPr>
        <w:t xml:space="preserve"> z przyczyn za które Wykonawca nie odpowiada, </w:t>
      </w:r>
      <w:r w:rsidRPr="006535C1">
        <w:rPr>
          <w:rFonts w:asciiTheme="minorHAnsi" w:hAnsiTheme="minorHAnsi" w:cstheme="minorHAnsi"/>
          <w:sz w:val="22"/>
          <w:szCs w:val="22"/>
        </w:rPr>
        <w:t xml:space="preserve">Wykonawca w terminie 14 dni od daty odstąpienia od </w:t>
      </w:r>
      <w:r w:rsidR="00C54427" w:rsidRPr="006535C1">
        <w:rPr>
          <w:rFonts w:asciiTheme="minorHAnsi" w:hAnsiTheme="minorHAnsi" w:cstheme="minorHAnsi"/>
          <w:sz w:val="22"/>
          <w:szCs w:val="22"/>
        </w:rPr>
        <w:t>u</w:t>
      </w:r>
      <w:r w:rsidRPr="006535C1">
        <w:rPr>
          <w:rFonts w:asciiTheme="minorHAnsi" w:hAnsiTheme="minorHAnsi" w:cstheme="minorHAnsi"/>
          <w:sz w:val="22"/>
          <w:szCs w:val="22"/>
        </w:rPr>
        <w:t xml:space="preserve">mowy przy udziale Zamawiającego sporządzi szczegółowy protokół inwentaryzacji </w:t>
      </w:r>
      <w:r w:rsidR="00C54427" w:rsidRPr="006535C1">
        <w:rPr>
          <w:rFonts w:asciiTheme="minorHAnsi" w:hAnsiTheme="minorHAnsi" w:cstheme="minorHAnsi"/>
          <w:sz w:val="22"/>
          <w:szCs w:val="22"/>
        </w:rPr>
        <w:t>usług stanowiących przedmiot umowy</w:t>
      </w:r>
      <w:r w:rsidR="006C0F4C" w:rsidRPr="006535C1">
        <w:rPr>
          <w:rFonts w:asciiTheme="minorHAnsi" w:hAnsiTheme="minorHAnsi" w:cstheme="minorHAnsi"/>
          <w:sz w:val="22"/>
          <w:szCs w:val="22"/>
        </w:rPr>
        <w:t>,</w:t>
      </w:r>
      <w:r w:rsidR="00C54427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6C0F4C" w:rsidRPr="006535C1">
        <w:rPr>
          <w:rFonts w:asciiTheme="minorHAnsi" w:hAnsiTheme="minorHAnsi" w:cstheme="minorHAnsi"/>
          <w:sz w:val="22"/>
          <w:szCs w:val="22"/>
        </w:rPr>
        <w:t xml:space="preserve">szczegółowy wykaz toczących się spraw i dokumentów z nimi związanych </w:t>
      </w:r>
      <w:r w:rsidR="00C54427" w:rsidRPr="006535C1">
        <w:rPr>
          <w:rFonts w:asciiTheme="minorHAnsi" w:hAnsiTheme="minorHAnsi" w:cstheme="minorHAnsi"/>
          <w:sz w:val="22"/>
          <w:szCs w:val="22"/>
        </w:rPr>
        <w:t>oraz ustal</w:t>
      </w:r>
      <w:r w:rsidR="00D60FF7" w:rsidRPr="006535C1">
        <w:rPr>
          <w:rFonts w:asciiTheme="minorHAnsi" w:hAnsiTheme="minorHAnsi" w:cstheme="minorHAnsi"/>
          <w:sz w:val="22"/>
          <w:szCs w:val="22"/>
        </w:rPr>
        <w:t>i</w:t>
      </w:r>
      <w:r w:rsidR="00C54427" w:rsidRPr="006535C1">
        <w:rPr>
          <w:rFonts w:asciiTheme="minorHAnsi" w:hAnsiTheme="minorHAnsi" w:cstheme="minorHAnsi"/>
          <w:sz w:val="22"/>
          <w:szCs w:val="22"/>
        </w:rPr>
        <w:t xml:space="preserve"> procentowe zaawansowanie </w:t>
      </w:r>
      <w:r w:rsidR="00FB3121">
        <w:rPr>
          <w:rFonts w:asciiTheme="minorHAnsi" w:hAnsiTheme="minorHAnsi" w:cstheme="minorHAnsi"/>
          <w:sz w:val="22"/>
          <w:szCs w:val="22"/>
        </w:rPr>
        <w:t>usług stanowiących przedmiot umowy</w:t>
      </w:r>
      <w:r w:rsidR="00C54427" w:rsidRPr="006535C1">
        <w:rPr>
          <w:rFonts w:asciiTheme="minorHAnsi" w:hAnsiTheme="minorHAnsi" w:cstheme="minorHAnsi"/>
          <w:sz w:val="22"/>
          <w:szCs w:val="22"/>
        </w:rPr>
        <w:t xml:space="preserve"> - </w:t>
      </w:r>
      <w:r w:rsidRPr="006535C1">
        <w:rPr>
          <w:rFonts w:asciiTheme="minorHAnsi" w:hAnsiTheme="minorHAnsi" w:cstheme="minorHAnsi"/>
          <w:sz w:val="22"/>
          <w:szCs w:val="22"/>
        </w:rPr>
        <w:t>według stanu na dzień odstąpienia</w:t>
      </w:r>
      <w:r w:rsidR="006C0F4C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48E22C2F" w14:textId="1508FB5E" w:rsidR="00075B19" w:rsidRPr="006535C1" w:rsidRDefault="00075B19" w:rsidP="006535C1">
      <w:pPr>
        <w:pStyle w:val="Akapitzlist"/>
        <w:numPr>
          <w:ilvl w:val="0"/>
          <w:numId w:val="22"/>
        </w:numPr>
        <w:suppressAutoHyphens w:val="0"/>
        <w:spacing w:before="120" w:line="288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Zamawiający w razie odstąpienia od umowy z przyczyn, za które Wykonawca nie odpowiada, obowiązany jest do:</w:t>
      </w:r>
    </w:p>
    <w:p w14:paraId="27C5D42D" w14:textId="39E91EF5" w:rsidR="00075B19" w:rsidRPr="006535C1" w:rsidRDefault="00075B19" w:rsidP="006535C1">
      <w:pPr>
        <w:numPr>
          <w:ilvl w:val="0"/>
          <w:numId w:val="21"/>
        </w:numPr>
        <w:tabs>
          <w:tab w:val="clear" w:pos="720"/>
          <w:tab w:val="num" w:pos="567"/>
          <w:tab w:val="left" w:pos="2358"/>
          <w:tab w:val="left" w:pos="2423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dokonania odbioru czynności wykonanych przez Wykonawcę,</w:t>
      </w:r>
    </w:p>
    <w:p w14:paraId="0E70903C" w14:textId="77777777" w:rsidR="006C0F4C" w:rsidRPr="006535C1" w:rsidRDefault="00075B19" w:rsidP="006535C1">
      <w:pPr>
        <w:numPr>
          <w:ilvl w:val="0"/>
          <w:numId w:val="21"/>
        </w:numPr>
        <w:tabs>
          <w:tab w:val="clear" w:pos="720"/>
          <w:tab w:val="num" w:pos="567"/>
          <w:tab w:val="left" w:pos="2358"/>
          <w:tab w:val="left" w:pos="2423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dokonania zapłaty wynagrodzenia za czynności, które zostały wykonane do dnia odstąpienia,</w:t>
      </w:r>
    </w:p>
    <w:p w14:paraId="7C3A1B8E" w14:textId="11C1125D" w:rsidR="00105CEA" w:rsidRDefault="00075B19" w:rsidP="006535C1">
      <w:pPr>
        <w:numPr>
          <w:ilvl w:val="0"/>
          <w:numId w:val="21"/>
        </w:numPr>
        <w:tabs>
          <w:tab w:val="clear" w:pos="720"/>
          <w:tab w:val="num" w:pos="567"/>
          <w:tab w:val="left" w:pos="2358"/>
          <w:tab w:val="left" w:pos="2423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przejęcia nadzoru od Wykonawcy pod swój nadzór.</w:t>
      </w:r>
    </w:p>
    <w:p w14:paraId="4F11449E" w14:textId="77777777" w:rsidR="00A9466D" w:rsidRDefault="00A9466D" w:rsidP="00A9466D">
      <w:pPr>
        <w:tabs>
          <w:tab w:val="left" w:pos="2358"/>
          <w:tab w:val="left" w:pos="2423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62FC15" w14:textId="3BC6E935" w:rsidR="00B13ECD" w:rsidRPr="005719D3" w:rsidRDefault="00B13ECD" w:rsidP="008521EA">
      <w:pPr>
        <w:spacing w:before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719D3">
        <w:rPr>
          <w:rFonts w:ascii="Calibri" w:hAnsi="Calibri" w:cs="Calibri"/>
          <w:b/>
          <w:sz w:val="22"/>
          <w:szCs w:val="22"/>
        </w:rPr>
        <w:t>§ 20</w:t>
      </w:r>
    </w:p>
    <w:p w14:paraId="5E15C3AD" w14:textId="3B89E53B" w:rsidR="00B13ECD" w:rsidRPr="005719D3" w:rsidRDefault="00B13ECD" w:rsidP="008521EA">
      <w:pPr>
        <w:spacing w:before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719D3">
        <w:rPr>
          <w:rFonts w:ascii="Calibri" w:hAnsi="Calibri" w:cs="Calibri"/>
          <w:b/>
          <w:sz w:val="22"/>
          <w:szCs w:val="22"/>
        </w:rPr>
        <w:t>Zabezpieczenie należytego wykonania umowy</w:t>
      </w:r>
    </w:p>
    <w:p w14:paraId="0400B166" w14:textId="77777777" w:rsidR="00B13ECD" w:rsidRPr="005719D3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5719D3">
        <w:rPr>
          <w:rFonts w:ascii="Calibri" w:hAnsi="Calibri" w:cs="Calibri"/>
          <w:bCs/>
          <w:sz w:val="22"/>
          <w:szCs w:val="22"/>
        </w:rPr>
        <w:t xml:space="preserve">Wykonawca zobowiązany jest najpóźniej w dniu zawarcia umowy wnieść zabezpieczenie należytego wykonania umowy w wysokości 2% ceny całkowitej podanej w ofercie, tj. </w:t>
      </w:r>
      <w:r w:rsidRPr="005719D3">
        <w:rPr>
          <w:rFonts w:ascii="Calibri" w:hAnsi="Calibri" w:cs="Calibri"/>
          <w:b/>
          <w:bCs/>
          <w:sz w:val="22"/>
          <w:szCs w:val="22"/>
        </w:rPr>
        <w:t>kwotę ……………………… złotych</w:t>
      </w:r>
      <w:r w:rsidRPr="005719D3">
        <w:rPr>
          <w:rFonts w:ascii="Calibri" w:hAnsi="Calibri" w:cs="Calibri"/>
          <w:bCs/>
          <w:sz w:val="22"/>
          <w:szCs w:val="22"/>
        </w:rPr>
        <w:t xml:space="preserve"> (słownie: …………………….. złotych ….. /100).</w:t>
      </w:r>
    </w:p>
    <w:p w14:paraId="29A23899" w14:textId="7A28037A" w:rsidR="00B13ECD" w:rsidRPr="006535C1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5719D3">
        <w:rPr>
          <w:rFonts w:ascii="Calibri" w:hAnsi="Calibri" w:cs="Calibri"/>
          <w:bCs/>
          <w:sz w:val="22"/>
          <w:szCs w:val="22"/>
        </w:rPr>
        <w:t xml:space="preserve">Zabezpieczenie będzie wniesione w formie: </w:t>
      </w:r>
      <w:r w:rsidR="00225568" w:rsidRPr="005719D3">
        <w:rPr>
          <w:rFonts w:ascii="Calibri" w:hAnsi="Calibri" w:cs="Calibri"/>
          <w:bCs/>
          <w:sz w:val="22"/>
          <w:szCs w:val="22"/>
        </w:rPr>
        <w:t>……………………..</w:t>
      </w:r>
      <w:r w:rsidR="00225568" w:rsidRPr="006535C1">
        <w:rPr>
          <w:rFonts w:ascii="Calibri" w:hAnsi="Calibri" w:cs="Calibri"/>
          <w:bCs/>
          <w:sz w:val="22"/>
          <w:szCs w:val="22"/>
        </w:rPr>
        <w:t xml:space="preserve"> .</w:t>
      </w:r>
    </w:p>
    <w:p w14:paraId="4F62154E" w14:textId="04CC05FB" w:rsidR="00B13ECD" w:rsidRPr="006535C1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6535C1">
        <w:rPr>
          <w:rFonts w:ascii="Calibri" w:hAnsi="Calibri" w:cs="Calibri"/>
          <w:bCs/>
          <w:sz w:val="22"/>
          <w:szCs w:val="22"/>
        </w:rPr>
        <w:t>W przypadku wnoszenia zabezpieczenia w pieniądzu, zabezpieczenie to należy przesłać</w:t>
      </w:r>
      <w:r w:rsidR="00225568" w:rsidRPr="006535C1">
        <w:rPr>
          <w:rFonts w:ascii="Calibri" w:hAnsi="Calibri" w:cs="Calibri"/>
          <w:bCs/>
          <w:sz w:val="22"/>
          <w:szCs w:val="22"/>
        </w:rPr>
        <w:t xml:space="preserve"> </w:t>
      </w:r>
      <w:r w:rsidRPr="006535C1">
        <w:rPr>
          <w:rFonts w:ascii="Calibri" w:hAnsi="Calibri" w:cs="Calibri"/>
          <w:bCs/>
          <w:sz w:val="22"/>
          <w:szCs w:val="22"/>
        </w:rPr>
        <w:t xml:space="preserve">na rachunek bankowy Zamawiającego w PKO BP nr: </w:t>
      </w:r>
      <w:r w:rsidRPr="006535C1">
        <w:rPr>
          <w:rFonts w:ascii="Calibri" w:hAnsi="Calibri" w:cs="Calibri"/>
          <w:b/>
          <w:bCs/>
          <w:sz w:val="22"/>
          <w:szCs w:val="22"/>
          <w:u w:val="single"/>
        </w:rPr>
        <w:t>…………………………………..</w:t>
      </w:r>
    </w:p>
    <w:p w14:paraId="00D8355F" w14:textId="77777777" w:rsidR="00B13ECD" w:rsidRPr="006535C1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6535C1">
        <w:rPr>
          <w:rFonts w:ascii="Calibri" w:hAnsi="Calibri" w:cs="Calibri"/>
          <w:bCs/>
          <w:sz w:val="22"/>
          <w:szCs w:val="22"/>
        </w:rPr>
        <w:t xml:space="preserve">Zabezpieczenie wniesione w pieniądzu zostanie zwrócone wraz z odsetkami wynikającymi </w:t>
      </w:r>
      <w:r w:rsidRPr="006535C1">
        <w:rPr>
          <w:rFonts w:ascii="Calibri" w:hAnsi="Calibri" w:cs="Calibri"/>
          <w:bCs/>
          <w:sz w:val="22"/>
          <w:szCs w:val="22"/>
        </w:rPr>
        <w:br/>
        <w:t xml:space="preserve">z umowy rachunku bankowego, na którym było ono przechowywane, pomniejszone o koszty </w:t>
      </w:r>
      <w:r w:rsidRPr="006535C1">
        <w:rPr>
          <w:rFonts w:ascii="Calibri" w:hAnsi="Calibri" w:cs="Calibri"/>
          <w:bCs/>
          <w:sz w:val="22"/>
          <w:szCs w:val="22"/>
        </w:rPr>
        <w:lastRenderedPageBreak/>
        <w:t>prowadzenia rachunku oraz prowizji bankowej za przelew pieniędzy na rachunek bankowy Wykonawcy.</w:t>
      </w:r>
    </w:p>
    <w:p w14:paraId="01841D6F" w14:textId="77777777" w:rsidR="00B13ECD" w:rsidRPr="006535C1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6535C1">
        <w:rPr>
          <w:rFonts w:ascii="Calibri" w:hAnsi="Calibri" w:cs="Calibri"/>
          <w:bCs/>
          <w:sz w:val="22"/>
          <w:szCs w:val="22"/>
        </w:rPr>
        <w:t xml:space="preserve">W trakcie realizacji umowy Wykonawca za zgodą Zamawiającego może dokonać zmiany formy zabezpieczenia na jedną z form wskazanych w art. 450 ust. 1 ustawy PZP, z zachowaniem ciągłości zabezpieczenia, bez zmniejszania jego wysokości i pod warunkiem uprzedniego zaakceptowania jego treści przez Zamawiającego. Zamawiający nie wyraża zgody na dokonanie zmiany zabezpieczenia na jedną z form wskazanych w art. 450 ust. 2 cytowanej ustawy. </w:t>
      </w:r>
    </w:p>
    <w:p w14:paraId="4469ED56" w14:textId="232478CE" w:rsidR="00B13ECD" w:rsidRPr="006535C1" w:rsidRDefault="00B13EC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6535C1">
        <w:rPr>
          <w:rFonts w:ascii="Calibri" w:hAnsi="Calibri" w:cs="Calibri"/>
          <w:bCs/>
          <w:sz w:val="22"/>
          <w:szCs w:val="22"/>
        </w:rPr>
        <w:t>Zabezpieczenie służy pokryciu roszczeń Zamawiającego z tytułu niewykonania lub nienależytego wykonania przez Wykonawcę niniejszej umowy (dotyczy</w:t>
      </w:r>
      <w:r w:rsidR="00A123D6" w:rsidRPr="00A123D6">
        <w:rPr>
          <w:rFonts w:ascii="Calibri" w:hAnsi="Calibri" w:cs="Calibri"/>
          <w:bCs/>
          <w:sz w:val="22"/>
          <w:szCs w:val="22"/>
        </w:rPr>
        <w:t xml:space="preserve"> wykonania dokumentacji projektowanej wraz z uzyskaniem prawomocnej decyzji pozwolenia na budowę</w:t>
      </w:r>
      <w:r w:rsidR="00A123D6">
        <w:rPr>
          <w:rFonts w:ascii="Calibri" w:hAnsi="Calibri" w:cs="Calibri"/>
          <w:bCs/>
          <w:sz w:val="22"/>
          <w:szCs w:val="22"/>
        </w:rPr>
        <w:t>, z wyłączeniem  etapu 6 i 7, o których mowa w §2 ust 1 umowy</w:t>
      </w:r>
      <w:r w:rsidRPr="006535C1">
        <w:rPr>
          <w:rFonts w:ascii="Calibri" w:hAnsi="Calibri" w:cs="Calibri"/>
          <w:bCs/>
          <w:sz w:val="22"/>
          <w:szCs w:val="22"/>
        </w:rPr>
        <w:t xml:space="preserve">). Wartość zabezpieczenia może zostać wykorzystana na poczet kar umownych przysługujących Zamawiającemu. </w:t>
      </w:r>
    </w:p>
    <w:p w14:paraId="11E571E7" w14:textId="0C21112F" w:rsidR="009A7CD4" w:rsidRPr="00885C66" w:rsidRDefault="00182C6D" w:rsidP="006535C1">
      <w:pPr>
        <w:numPr>
          <w:ilvl w:val="3"/>
          <w:numId w:val="33"/>
        </w:numPr>
        <w:tabs>
          <w:tab w:val="clear" w:pos="360"/>
          <w:tab w:val="num" w:pos="0"/>
        </w:tabs>
        <w:autoSpaceDE w:val="0"/>
        <w:spacing w:before="120" w:line="288" w:lineRule="auto"/>
        <w:ind w:left="0" w:right="74" w:hanging="426"/>
        <w:jc w:val="both"/>
        <w:rPr>
          <w:rFonts w:ascii="Calibri" w:hAnsi="Calibri" w:cs="Calibri"/>
          <w:bCs/>
          <w:sz w:val="22"/>
          <w:szCs w:val="22"/>
        </w:rPr>
      </w:pPr>
      <w:r w:rsidRPr="006535C1">
        <w:rPr>
          <w:rFonts w:ascii="Calibri" w:hAnsi="Calibri" w:cs="Calibri"/>
          <w:bCs/>
          <w:sz w:val="22"/>
          <w:szCs w:val="22"/>
        </w:rPr>
        <w:t>Całość zabezpieczenia, tj. 100% kwoty wymienionej w ust. 1 powyżej, Zamawiający zwróci Wykonawcy w terminie 30 dni od dnia wykonania umowy i uznania przez Zamawiającego, że umowa została należycie wykonana</w:t>
      </w:r>
      <w:r w:rsidR="001113B2">
        <w:rPr>
          <w:rFonts w:ascii="Calibri" w:hAnsi="Calibri" w:cs="Calibri"/>
          <w:bCs/>
          <w:sz w:val="22"/>
          <w:szCs w:val="22"/>
        </w:rPr>
        <w:t xml:space="preserve"> w zakresie wykonania dokumentacji projektowanej wraz z uzyskaniem prawomocnej decyzji pozwolenia na budowę</w:t>
      </w:r>
      <w:r w:rsidRPr="006535C1">
        <w:rPr>
          <w:rFonts w:ascii="Calibri" w:hAnsi="Calibri" w:cs="Calibri"/>
          <w:bCs/>
          <w:sz w:val="22"/>
          <w:szCs w:val="22"/>
        </w:rPr>
        <w:t xml:space="preserve">. Potwierdzeniem należytego </w:t>
      </w:r>
      <w:r w:rsidRPr="00885C66">
        <w:rPr>
          <w:rFonts w:ascii="Calibri" w:hAnsi="Calibri" w:cs="Calibri"/>
          <w:bCs/>
          <w:sz w:val="22"/>
          <w:szCs w:val="22"/>
        </w:rPr>
        <w:t>wykonania umowy przez Wykonawcę będzie podpisany przez obie strony protokół odbioru końcowego</w:t>
      </w:r>
      <w:r w:rsidR="001113B2" w:rsidRPr="00885C66">
        <w:rPr>
          <w:rFonts w:ascii="Calibri" w:hAnsi="Calibri" w:cs="Calibri"/>
          <w:bCs/>
          <w:sz w:val="22"/>
          <w:szCs w:val="22"/>
        </w:rPr>
        <w:t xml:space="preserve"> kompletnej dokumentacji projektowej</w:t>
      </w:r>
      <w:r w:rsidR="00885C66" w:rsidRPr="005719D3">
        <w:rPr>
          <w:rFonts w:ascii="Calibri" w:hAnsi="Calibri" w:cs="Calibri"/>
          <w:bCs/>
          <w:sz w:val="22"/>
          <w:szCs w:val="22"/>
        </w:rPr>
        <w:t xml:space="preserve"> wraz z uzyskaniem</w:t>
      </w:r>
      <w:r w:rsidR="00885C66" w:rsidRPr="00885C66">
        <w:rPr>
          <w:rFonts w:ascii="Calibri" w:hAnsi="Calibri" w:cs="Calibri"/>
          <w:bCs/>
          <w:sz w:val="22"/>
          <w:szCs w:val="22"/>
        </w:rPr>
        <w:t xml:space="preserve"> </w:t>
      </w:r>
      <w:r w:rsidR="00885C66" w:rsidRPr="005719D3">
        <w:rPr>
          <w:rFonts w:ascii="Calibri" w:hAnsi="Calibri" w:cs="Calibri"/>
          <w:bCs/>
          <w:sz w:val="22"/>
          <w:szCs w:val="22"/>
        </w:rPr>
        <w:t xml:space="preserve">prawomocnej decyzji pozwolenia na budowę </w:t>
      </w:r>
      <w:r w:rsidRPr="00885C66">
        <w:rPr>
          <w:rFonts w:ascii="Calibri" w:hAnsi="Calibri" w:cs="Calibri"/>
          <w:bCs/>
          <w:sz w:val="22"/>
          <w:szCs w:val="22"/>
        </w:rPr>
        <w:t>.</w:t>
      </w:r>
      <w:r w:rsidR="00631C18" w:rsidRPr="00885C66">
        <w:rPr>
          <w:rFonts w:ascii="Calibri" w:hAnsi="Calibri" w:cs="Calibri"/>
          <w:bCs/>
          <w:sz w:val="22"/>
          <w:szCs w:val="22"/>
        </w:rPr>
        <w:t xml:space="preserve"> </w:t>
      </w:r>
    </w:p>
    <w:p w14:paraId="56715AED" w14:textId="29C7DDE3" w:rsidR="002D38C7" w:rsidRPr="006535C1" w:rsidRDefault="002D38C7" w:rsidP="0022556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C6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C07EA" w:rsidRPr="00885C66">
        <w:rPr>
          <w:rFonts w:asciiTheme="minorHAnsi" w:hAnsiTheme="minorHAnsi" w:cstheme="minorHAnsi"/>
          <w:b/>
          <w:sz w:val="22"/>
          <w:szCs w:val="22"/>
        </w:rPr>
        <w:t>2</w:t>
      </w:r>
      <w:r w:rsidR="00B13ECD" w:rsidRPr="00885C66">
        <w:rPr>
          <w:rFonts w:asciiTheme="minorHAnsi" w:hAnsiTheme="minorHAnsi" w:cstheme="minorHAnsi"/>
          <w:b/>
          <w:sz w:val="22"/>
          <w:szCs w:val="22"/>
        </w:rPr>
        <w:t>1</w:t>
      </w:r>
    </w:p>
    <w:p w14:paraId="28ABDF82" w14:textId="7165C22E" w:rsidR="005A11F2" w:rsidRPr="006535C1" w:rsidRDefault="002D38C7" w:rsidP="0022556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K</w:t>
      </w:r>
      <w:r w:rsidR="00E67544" w:rsidRPr="006535C1">
        <w:rPr>
          <w:rFonts w:asciiTheme="minorHAnsi" w:hAnsiTheme="minorHAnsi" w:cstheme="minorHAnsi"/>
          <w:b/>
          <w:sz w:val="22"/>
          <w:szCs w:val="22"/>
        </w:rPr>
        <w:t>orespondencja</w:t>
      </w:r>
    </w:p>
    <w:p w14:paraId="7C0D7DBD" w14:textId="16C26F83" w:rsidR="00604D19" w:rsidRPr="006535C1" w:rsidRDefault="002D38C7" w:rsidP="006535C1">
      <w:pPr>
        <w:widowControl w:val="0"/>
        <w:numPr>
          <w:ilvl w:val="0"/>
          <w:numId w:val="32"/>
        </w:numPr>
        <w:tabs>
          <w:tab w:val="left" w:pos="0"/>
          <w:tab w:val="center" w:pos="5976"/>
          <w:tab w:val="right" w:pos="10512"/>
        </w:tabs>
        <w:spacing w:before="120" w:line="288" w:lineRule="auto"/>
        <w:ind w:left="0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604D19" w:rsidRPr="006535C1">
        <w:rPr>
          <w:rFonts w:asciiTheme="minorHAnsi" w:hAnsiTheme="minorHAnsi" w:cstheme="minorHAnsi"/>
          <w:sz w:val="22"/>
          <w:szCs w:val="22"/>
        </w:rPr>
        <w:t>Korespondencja w ramach niniejszej umowy pomiędzy Zamawiającym a Wykonawcą będzie</w:t>
      </w:r>
      <w:r w:rsidR="00225568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604D19" w:rsidRPr="006535C1">
        <w:rPr>
          <w:rFonts w:asciiTheme="minorHAnsi" w:hAnsiTheme="minorHAnsi" w:cstheme="minorHAnsi"/>
          <w:sz w:val="22"/>
          <w:szCs w:val="22"/>
        </w:rPr>
        <w:t xml:space="preserve">sporządzana w formie pisemnej w języku polskim i przesyłana za pomocą: poczty elektronicznej (biuro-zarzad@gtl.com.pl), lub tradycyjnej poczty. </w:t>
      </w:r>
    </w:p>
    <w:p w14:paraId="2C9DB7F8" w14:textId="77777777" w:rsidR="00604D19" w:rsidRPr="006535C1" w:rsidRDefault="00604D19" w:rsidP="006535C1">
      <w:pPr>
        <w:widowControl w:val="0"/>
        <w:numPr>
          <w:ilvl w:val="0"/>
          <w:numId w:val="32"/>
        </w:numPr>
        <w:tabs>
          <w:tab w:val="left" w:pos="0"/>
          <w:tab w:val="center" w:pos="5976"/>
          <w:tab w:val="right" w:pos="10512"/>
        </w:tabs>
        <w:spacing w:before="120" w:line="288" w:lineRule="auto"/>
        <w:ind w:left="0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Strony podają następujące adresy do korespondencji:</w:t>
      </w:r>
    </w:p>
    <w:p w14:paraId="39A765C2" w14:textId="77777777" w:rsidR="00604D19" w:rsidRPr="006535C1" w:rsidRDefault="00604D19" w:rsidP="0057527B">
      <w:pPr>
        <w:tabs>
          <w:tab w:val="left" w:pos="426"/>
          <w:tab w:val="center" w:pos="5464"/>
          <w:tab w:val="right" w:pos="10000"/>
        </w:tabs>
        <w:spacing w:line="288" w:lineRule="auto"/>
        <w:ind w:left="284"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</w:p>
    <w:p w14:paraId="65F793F3" w14:textId="77777777" w:rsidR="00604D19" w:rsidRPr="006535C1" w:rsidRDefault="00604D19" w:rsidP="0057527B">
      <w:pPr>
        <w:tabs>
          <w:tab w:val="center" w:pos="4896"/>
          <w:tab w:val="right" w:pos="943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65F3AE43" w14:textId="77777777" w:rsidR="00604D19" w:rsidRPr="006535C1" w:rsidRDefault="00604D19" w:rsidP="0057527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ul. Wolności 90, 42-625 Ożarowice</w:t>
      </w:r>
    </w:p>
    <w:p w14:paraId="206A6CD7" w14:textId="7A403D07" w:rsidR="00604D19" w:rsidRPr="006535C1" w:rsidRDefault="00604D19" w:rsidP="0057527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tel. (48) 32 39 27 202 , e-mail: biuro-</w:t>
      </w:r>
      <w:hyperlink r:id="rId12" w:history="1">
        <w:r w:rsidRPr="006535C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zarzad@gtl.com.pl</w:t>
        </w:r>
      </w:hyperlink>
      <w:r w:rsidRPr="006535C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A5EF8B8" w14:textId="77777777" w:rsidR="00E53E06" w:rsidRDefault="00E53E06" w:rsidP="0057527B">
      <w:pPr>
        <w:tabs>
          <w:tab w:val="left" w:pos="426"/>
          <w:tab w:val="center" w:pos="5464"/>
          <w:tab w:val="right" w:pos="10000"/>
        </w:tabs>
        <w:spacing w:line="288" w:lineRule="auto"/>
        <w:ind w:left="426" w:right="72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DE2BB4" w14:textId="582B90CD" w:rsidR="00604D19" w:rsidRPr="006535C1" w:rsidRDefault="00604D19" w:rsidP="0057527B">
      <w:pPr>
        <w:tabs>
          <w:tab w:val="left" w:pos="426"/>
          <w:tab w:val="center" w:pos="5464"/>
          <w:tab w:val="right" w:pos="10000"/>
        </w:tabs>
        <w:spacing w:line="288" w:lineRule="auto"/>
        <w:ind w:left="426" w:right="7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3F3F69B0" w14:textId="77777777" w:rsidR="00604D19" w:rsidRPr="006535C1" w:rsidRDefault="00604D19" w:rsidP="0057527B">
      <w:pPr>
        <w:tabs>
          <w:tab w:val="center" w:pos="4498"/>
          <w:tab w:val="center" w:pos="4896"/>
          <w:tab w:val="left" w:pos="5400"/>
          <w:tab w:val="right" w:pos="9432"/>
        </w:tabs>
        <w:autoSpaceDE w:val="0"/>
        <w:spacing w:line="288" w:lineRule="auto"/>
        <w:ind w:right="7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535C1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……………………………………………………………………..</w:t>
      </w:r>
    </w:p>
    <w:p w14:paraId="7EC661D8" w14:textId="77777777" w:rsidR="00604D19" w:rsidRPr="006535C1" w:rsidRDefault="00604D19" w:rsidP="0057527B">
      <w:pPr>
        <w:tabs>
          <w:tab w:val="center" w:pos="4498"/>
          <w:tab w:val="center" w:pos="4896"/>
          <w:tab w:val="left" w:pos="5400"/>
          <w:tab w:val="right" w:pos="9432"/>
        </w:tabs>
        <w:autoSpaceDE w:val="0"/>
        <w:spacing w:line="288" w:lineRule="auto"/>
        <w:ind w:right="7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535C1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4C0A184F" w14:textId="22416A65" w:rsidR="00F03DE4" w:rsidRPr="006535C1" w:rsidRDefault="00604D19" w:rsidP="00225568">
      <w:pPr>
        <w:tabs>
          <w:tab w:val="center" w:pos="4498"/>
          <w:tab w:val="center" w:pos="4896"/>
          <w:tab w:val="left" w:pos="5400"/>
          <w:tab w:val="right" w:pos="9432"/>
        </w:tabs>
        <w:autoSpaceDE w:val="0"/>
        <w:spacing w:line="288" w:lineRule="auto"/>
        <w:ind w:right="7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535C1">
        <w:rPr>
          <w:rFonts w:asciiTheme="minorHAnsi" w:hAnsiTheme="minorHAnsi" w:cstheme="minorHAnsi"/>
          <w:sz w:val="22"/>
          <w:szCs w:val="22"/>
          <w:lang w:val="en-US"/>
        </w:rPr>
        <w:t>tel. ……………………………………. , e-mail:……………………………….</w:t>
      </w:r>
      <w:r w:rsidRPr="006535C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69D3F7C" w14:textId="6E379827" w:rsidR="00B05597" w:rsidRPr="006535C1" w:rsidRDefault="00B05597" w:rsidP="0022556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C07EA" w:rsidRPr="006535C1">
        <w:rPr>
          <w:rFonts w:asciiTheme="minorHAnsi" w:hAnsiTheme="minorHAnsi" w:cstheme="minorHAnsi"/>
          <w:b/>
          <w:sz w:val="22"/>
          <w:szCs w:val="22"/>
        </w:rPr>
        <w:t>2</w:t>
      </w:r>
      <w:r w:rsidR="00B13ECD" w:rsidRPr="006535C1">
        <w:rPr>
          <w:rFonts w:asciiTheme="minorHAnsi" w:hAnsiTheme="minorHAnsi" w:cstheme="minorHAnsi"/>
          <w:b/>
          <w:sz w:val="22"/>
          <w:szCs w:val="22"/>
        </w:rPr>
        <w:t>2</w:t>
      </w:r>
    </w:p>
    <w:p w14:paraId="7632ADD0" w14:textId="19802037" w:rsidR="00B05597" w:rsidRPr="006535C1" w:rsidRDefault="00B05597" w:rsidP="00225568">
      <w:pPr>
        <w:tabs>
          <w:tab w:val="left" w:pos="993"/>
        </w:tabs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142EF30" w14:textId="77777777" w:rsidR="00E67544" w:rsidRPr="006535C1" w:rsidRDefault="00B05597" w:rsidP="006535C1">
      <w:pPr>
        <w:numPr>
          <w:ilvl w:val="0"/>
          <w:numId w:val="8"/>
        </w:numPr>
        <w:tabs>
          <w:tab w:val="clear" w:pos="720"/>
          <w:tab w:val="left" w:pos="142"/>
        </w:tabs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Wszelkie zmiany zawarte w umowie mogą nastąpić za zgodą obu Stron, wyrażoną na piśmie </w:t>
      </w:r>
      <w:r w:rsidR="00E67544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w  formie aneksów do niniejszej umowy pod rygorem nieważności.</w:t>
      </w:r>
    </w:p>
    <w:p w14:paraId="4FDECA32" w14:textId="77777777" w:rsidR="00B05597" w:rsidRPr="006535C1" w:rsidRDefault="00044B4E" w:rsidP="006535C1">
      <w:pPr>
        <w:numPr>
          <w:ilvl w:val="0"/>
          <w:numId w:val="8"/>
        </w:numPr>
        <w:tabs>
          <w:tab w:val="clear" w:pos="720"/>
          <w:tab w:val="left" w:pos="142"/>
        </w:tabs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lastRenderedPageBreak/>
        <w:t xml:space="preserve">Strony będą dążyły do polubownego rozstrzygania wszelkich sporów, powstałych w związku </w:t>
      </w:r>
      <w:r w:rsidR="00E67544" w:rsidRPr="006535C1">
        <w:rPr>
          <w:rFonts w:asciiTheme="minorHAnsi" w:hAnsiTheme="minorHAnsi" w:cstheme="minorHAnsi"/>
          <w:sz w:val="22"/>
          <w:szCs w:val="22"/>
        </w:rPr>
        <w:br/>
      </w:r>
      <w:r w:rsidRPr="006535C1">
        <w:rPr>
          <w:rFonts w:asciiTheme="minorHAnsi" w:hAnsiTheme="minorHAnsi" w:cstheme="minorHAnsi"/>
          <w:sz w:val="22"/>
          <w:szCs w:val="22"/>
        </w:rPr>
        <w:t>z niniejszą Umową, jednak w przypadku, gdy nie osiągną porozumienia, zaistniały spór będzie poddany rozstrzygnięciu przez sąd powszechny właściwy miejscowo dla Zamawiającego.</w:t>
      </w:r>
    </w:p>
    <w:p w14:paraId="30FFBE20" w14:textId="77777777" w:rsidR="00B05597" w:rsidRPr="006535C1" w:rsidRDefault="00B05597" w:rsidP="006535C1">
      <w:pPr>
        <w:numPr>
          <w:ilvl w:val="0"/>
          <w:numId w:val="8"/>
        </w:numPr>
        <w:tabs>
          <w:tab w:val="clear" w:pos="720"/>
          <w:tab w:val="left" w:pos="142"/>
        </w:tabs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W sprawach  nieuregulowanych  w  niniejszej  umowie  będą  miały  zastosowanie przepisy  Kodeksu  Cywilnego oraz innych ustaw.</w:t>
      </w:r>
    </w:p>
    <w:p w14:paraId="5E2DA2EC" w14:textId="11182C20" w:rsidR="00E67544" w:rsidRPr="006535C1" w:rsidRDefault="00B05597" w:rsidP="006535C1">
      <w:pPr>
        <w:numPr>
          <w:ilvl w:val="0"/>
          <w:numId w:val="8"/>
        </w:numPr>
        <w:tabs>
          <w:tab w:val="clear" w:pos="720"/>
          <w:tab w:val="left" w:pos="142"/>
        </w:tabs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0A6041">
        <w:rPr>
          <w:rFonts w:asciiTheme="minorHAnsi" w:hAnsiTheme="minorHAnsi" w:cstheme="minorHAnsi"/>
          <w:sz w:val="22"/>
          <w:szCs w:val="22"/>
        </w:rPr>
        <w:t>trzech</w:t>
      </w:r>
      <w:r w:rsidR="000A6041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 xml:space="preserve">jednobrzmiących egzemplarzach, </w:t>
      </w:r>
      <w:r w:rsidR="00604D19" w:rsidRPr="006535C1">
        <w:rPr>
          <w:rFonts w:asciiTheme="minorHAnsi" w:hAnsiTheme="minorHAnsi" w:cstheme="minorHAnsi"/>
          <w:sz w:val="22"/>
          <w:szCs w:val="22"/>
        </w:rPr>
        <w:t xml:space="preserve">po </w:t>
      </w:r>
      <w:r w:rsidR="00010A9F" w:rsidRPr="006535C1">
        <w:rPr>
          <w:rFonts w:asciiTheme="minorHAnsi" w:hAnsiTheme="minorHAnsi" w:cstheme="minorHAnsi"/>
          <w:sz w:val="22"/>
          <w:szCs w:val="22"/>
        </w:rPr>
        <w:t>jednym</w:t>
      </w:r>
      <w:r w:rsidR="001167EF" w:rsidRPr="006535C1">
        <w:rPr>
          <w:rFonts w:asciiTheme="minorHAnsi" w:hAnsiTheme="minorHAnsi" w:cstheme="minorHAnsi"/>
          <w:sz w:val="22"/>
          <w:szCs w:val="22"/>
        </w:rPr>
        <w:t xml:space="preserve"> dla</w:t>
      </w:r>
      <w:r w:rsidR="00604D19" w:rsidRPr="006535C1">
        <w:rPr>
          <w:rFonts w:asciiTheme="minorHAnsi" w:hAnsiTheme="minorHAnsi" w:cstheme="minorHAnsi"/>
          <w:sz w:val="22"/>
          <w:szCs w:val="22"/>
        </w:rPr>
        <w:t xml:space="preserve"> każdej ze stron</w:t>
      </w:r>
      <w:r w:rsidR="001167EF" w:rsidRPr="006535C1">
        <w:rPr>
          <w:rFonts w:asciiTheme="minorHAnsi" w:hAnsiTheme="minorHAnsi" w:cstheme="minorHAnsi"/>
          <w:sz w:val="22"/>
          <w:szCs w:val="22"/>
        </w:rPr>
        <w:t>.</w:t>
      </w:r>
    </w:p>
    <w:p w14:paraId="24B4E0C6" w14:textId="74FB8CDD" w:rsidR="000F23CB" w:rsidRPr="006535C1" w:rsidRDefault="00044B4E" w:rsidP="006535C1">
      <w:pPr>
        <w:numPr>
          <w:ilvl w:val="0"/>
          <w:numId w:val="8"/>
        </w:numPr>
        <w:tabs>
          <w:tab w:val="clear" w:pos="720"/>
          <w:tab w:val="left" w:pos="142"/>
        </w:tabs>
        <w:spacing w:before="120" w:line="288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Umowa wchodzi w życie z dniem podpisania jej przez obie Strony.</w:t>
      </w:r>
    </w:p>
    <w:p w14:paraId="39DEBC3D" w14:textId="77777777" w:rsidR="00BC3872" w:rsidRDefault="00BC3872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CED060" w14:textId="77777777" w:rsidR="00BC3872" w:rsidRDefault="00BC3872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1FD5CF" w14:textId="673FFCB6" w:rsidR="00B05597" w:rsidRPr="006535C1" w:rsidRDefault="00B05597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35C1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425A43C9" w14:textId="51BA2FB5" w:rsidR="00B05597" w:rsidRPr="006535C1" w:rsidRDefault="00B05597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- Załącznik nr 1</w:t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</w:r>
      <w:r w:rsidR="00604D19" w:rsidRPr="006535C1">
        <w:rPr>
          <w:rFonts w:asciiTheme="minorHAnsi" w:hAnsiTheme="minorHAnsi" w:cstheme="minorHAnsi"/>
          <w:sz w:val="22"/>
          <w:szCs w:val="22"/>
        </w:rPr>
        <w:t>– opis przedmiotu zamówienia</w:t>
      </w:r>
      <w:r w:rsidR="00604D19" w:rsidRPr="006535C1" w:rsidDel="00604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1ED27" w14:textId="549CAD13" w:rsidR="00604D19" w:rsidRPr="006535C1" w:rsidRDefault="00B05597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- Załącznik nr 2</w:t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</w:r>
      <w:r w:rsidR="00604D19" w:rsidRPr="006535C1">
        <w:rPr>
          <w:rFonts w:asciiTheme="minorHAnsi" w:hAnsiTheme="minorHAnsi" w:cstheme="minorHAnsi"/>
          <w:sz w:val="22"/>
          <w:szCs w:val="22"/>
        </w:rPr>
        <w:t>–</w:t>
      </w:r>
      <w:r w:rsidR="005857EF">
        <w:rPr>
          <w:rFonts w:asciiTheme="minorHAnsi" w:hAnsiTheme="minorHAnsi" w:cstheme="minorHAnsi"/>
          <w:sz w:val="22"/>
          <w:szCs w:val="22"/>
        </w:rPr>
        <w:t xml:space="preserve"> formularz ofertowy</w:t>
      </w:r>
    </w:p>
    <w:p w14:paraId="5DC1F1A9" w14:textId="00150FDB" w:rsidR="00604D19" w:rsidRPr="006535C1" w:rsidRDefault="00B05597" w:rsidP="0057527B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- Załącznik nr 3</w:t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</w:r>
      <w:r w:rsidR="00225568" w:rsidRPr="006535C1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604D19" w:rsidRPr="006535C1">
        <w:rPr>
          <w:rFonts w:asciiTheme="minorHAnsi" w:hAnsiTheme="minorHAnsi" w:cstheme="minorHAnsi"/>
          <w:sz w:val="22"/>
          <w:szCs w:val="22"/>
        </w:rPr>
        <w:t>karta pobytu projektanta</w:t>
      </w:r>
    </w:p>
    <w:p w14:paraId="41EAF0F2" w14:textId="443B6C82" w:rsidR="000F23CB" w:rsidRPr="006535C1" w:rsidRDefault="00B05597" w:rsidP="0022556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Załącznik nr </w:t>
      </w:r>
      <w:r w:rsidR="004C1001">
        <w:rPr>
          <w:rFonts w:asciiTheme="minorHAnsi" w:hAnsiTheme="minorHAnsi" w:cstheme="minorHAnsi"/>
          <w:sz w:val="22"/>
          <w:szCs w:val="22"/>
        </w:rPr>
        <w:t>4</w:t>
      </w:r>
      <w:r w:rsidR="001167EF" w:rsidRPr="006535C1">
        <w:rPr>
          <w:rFonts w:asciiTheme="minorHAnsi" w:hAnsiTheme="minorHAnsi" w:cstheme="minorHAnsi"/>
          <w:sz w:val="22"/>
          <w:szCs w:val="22"/>
        </w:rPr>
        <w:tab/>
      </w:r>
      <w:r w:rsidR="001167EF" w:rsidRPr="006535C1">
        <w:rPr>
          <w:rFonts w:asciiTheme="minorHAnsi" w:hAnsiTheme="minorHAnsi" w:cstheme="minorHAnsi"/>
          <w:sz w:val="22"/>
          <w:szCs w:val="22"/>
        </w:rPr>
        <w:tab/>
        <w:t>–</w:t>
      </w:r>
      <w:r w:rsidR="00E67544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0F23CB" w:rsidRPr="006535C1">
        <w:rPr>
          <w:rFonts w:asciiTheme="minorHAnsi" w:hAnsiTheme="minorHAnsi" w:cstheme="minorHAnsi"/>
          <w:sz w:val="22"/>
          <w:szCs w:val="22"/>
        </w:rPr>
        <w:t>oświadczenie o przestrzeganiu przez Wykonawcę zasad BHP i ppoż.</w:t>
      </w:r>
    </w:p>
    <w:p w14:paraId="73BB1E49" w14:textId="36BE7EB6" w:rsidR="001167EF" w:rsidRPr="006535C1" w:rsidRDefault="001A721F" w:rsidP="0057527B">
      <w:pPr>
        <w:tabs>
          <w:tab w:val="right" w:pos="284"/>
        </w:tabs>
        <w:autoSpaceDE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Załącznik nr </w:t>
      </w:r>
      <w:r w:rsidR="004C1001">
        <w:rPr>
          <w:rFonts w:asciiTheme="minorHAnsi" w:hAnsiTheme="minorHAnsi" w:cstheme="minorHAnsi"/>
          <w:sz w:val="22"/>
          <w:szCs w:val="22"/>
        </w:rPr>
        <w:t>5</w:t>
      </w:r>
      <w:r w:rsidR="001167EF" w:rsidRPr="006535C1">
        <w:rPr>
          <w:rFonts w:asciiTheme="minorHAnsi" w:hAnsiTheme="minorHAnsi" w:cstheme="minorHAnsi"/>
          <w:sz w:val="22"/>
          <w:szCs w:val="22"/>
        </w:rPr>
        <w:tab/>
      </w:r>
      <w:r w:rsidR="001167EF" w:rsidRPr="006535C1">
        <w:rPr>
          <w:rFonts w:asciiTheme="minorHAnsi" w:hAnsiTheme="minorHAnsi" w:cstheme="minorHAnsi"/>
          <w:sz w:val="22"/>
          <w:szCs w:val="22"/>
        </w:rPr>
        <w:tab/>
      </w:r>
      <w:r w:rsidRPr="006535C1">
        <w:rPr>
          <w:rFonts w:asciiTheme="minorHAnsi" w:hAnsiTheme="minorHAnsi" w:cstheme="minorHAnsi"/>
          <w:sz w:val="22"/>
          <w:szCs w:val="22"/>
        </w:rPr>
        <w:t>–</w:t>
      </w:r>
      <w:r w:rsidR="001167EF"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1167EF" w:rsidRPr="006535C1">
        <w:rPr>
          <w:rFonts w:asciiTheme="minorHAnsi" w:hAnsiTheme="minorHAnsi" w:cstheme="minorHAnsi"/>
          <w:bCs/>
          <w:sz w:val="22"/>
          <w:szCs w:val="22"/>
        </w:rPr>
        <w:t>l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ista podwykonawców, dostawców i podmiotów, na których zdolności </w:t>
      </w:r>
      <w:r w:rsidR="001167EF" w:rsidRPr="006535C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0C54AB" w14:textId="77777777" w:rsidR="001167EF" w:rsidRPr="006535C1" w:rsidRDefault="001167EF" w:rsidP="0057527B">
      <w:pPr>
        <w:tabs>
          <w:tab w:val="right" w:pos="284"/>
        </w:tabs>
        <w:autoSpaceDE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</w:t>
      </w:r>
      <w:r w:rsidR="001A721F" w:rsidRPr="006535C1">
        <w:rPr>
          <w:rFonts w:asciiTheme="minorHAnsi" w:hAnsiTheme="minorHAnsi" w:cstheme="minorHAnsi"/>
          <w:bCs/>
          <w:sz w:val="22"/>
          <w:szCs w:val="22"/>
        </w:rPr>
        <w:t>Wykonawca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721F" w:rsidRPr="006535C1">
        <w:rPr>
          <w:rFonts w:asciiTheme="minorHAnsi" w:hAnsiTheme="minorHAnsi" w:cstheme="minorHAnsi"/>
          <w:bCs/>
          <w:sz w:val="22"/>
          <w:szCs w:val="22"/>
        </w:rPr>
        <w:t xml:space="preserve">polega, w przypadku, gdy przypada na nich ponad 10 % </w:t>
      </w: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3D380C" w14:textId="29827669" w:rsidR="001A721F" w:rsidRPr="006535C1" w:rsidRDefault="001167EF" w:rsidP="0057527B">
      <w:pPr>
        <w:tabs>
          <w:tab w:val="right" w:pos="284"/>
        </w:tabs>
        <w:autoSpaceDE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</w:t>
      </w:r>
      <w:r w:rsidR="001A721F" w:rsidRPr="006535C1">
        <w:rPr>
          <w:rFonts w:asciiTheme="minorHAnsi" w:hAnsiTheme="minorHAnsi" w:cstheme="minorHAnsi"/>
          <w:bCs/>
          <w:sz w:val="22"/>
          <w:szCs w:val="22"/>
        </w:rPr>
        <w:t>wartości zamówienia</w:t>
      </w:r>
    </w:p>
    <w:p w14:paraId="6DF3F361" w14:textId="676186F0" w:rsidR="00CC3A8D" w:rsidRDefault="00CC3A8D" w:rsidP="0057527B">
      <w:pPr>
        <w:tabs>
          <w:tab w:val="right" w:pos="284"/>
        </w:tabs>
        <w:autoSpaceDE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Załącznik nr </w:t>
      </w:r>
      <w:r w:rsidR="004C1001">
        <w:rPr>
          <w:rFonts w:asciiTheme="minorHAnsi" w:hAnsiTheme="minorHAnsi" w:cstheme="minorHAnsi"/>
          <w:sz w:val="22"/>
          <w:szCs w:val="22"/>
        </w:rPr>
        <w:t>6</w:t>
      </w: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1167EF" w:rsidRPr="006535C1">
        <w:rPr>
          <w:rFonts w:asciiTheme="minorHAnsi" w:hAnsiTheme="minorHAnsi" w:cstheme="minorHAnsi"/>
          <w:sz w:val="22"/>
          <w:szCs w:val="22"/>
        </w:rPr>
        <w:t xml:space="preserve">     </w:t>
      </w:r>
      <w:r w:rsidR="00D66DD8" w:rsidRPr="006535C1">
        <w:rPr>
          <w:rFonts w:asciiTheme="minorHAnsi" w:hAnsiTheme="minorHAnsi" w:cstheme="minorHAnsi"/>
          <w:sz w:val="22"/>
          <w:szCs w:val="22"/>
        </w:rPr>
        <w:t xml:space="preserve">  </w:t>
      </w:r>
      <w:r w:rsidR="001167EF" w:rsidRPr="006535C1">
        <w:rPr>
          <w:rFonts w:asciiTheme="minorHAnsi" w:hAnsiTheme="minorHAnsi" w:cstheme="minorHAnsi"/>
          <w:sz w:val="22"/>
          <w:szCs w:val="22"/>
        </w:rPr>
        <w:t xml:space="preserve">       </w:t>
      </w:r>
      <w:r w:rsidR="00C04F38" w:rsidRPr="006535C1">
        <w:rPr>
          <w:rFonts w:asciiTheme="minorHAnsi" w:hAnsiTheme="minorHAnsi" w:cstheme="minorHAnsi"/>
          <w:sz w:val="22"/>
          <w:szCs w:val="22"/>
        </w:rPr>
        <w:t>–</w:t>
      </w:r>
      <w:r w:rsidRPr="006535C1">
        <w:rPr>
          <w:rFonts w:asciiTheme="minorHAnsi" w:hAnsiTheme="minorHAnsi" w:cstheme="minorHAnsi"/>
          <w:sz w:val="22"/>
          <w:szCs w:val="22"/>
        </w:rPr>
        <w:t xml:space="preserve"> </w:t>
      </w:r>
      <w:r w:rsidR="00C04F38" w:rsidRPr="006535C1">
        <w:rPr>
          <w:rFonts w:asciiTheme="minorHAnsi" w:hAnsiTheme="minorHAnsi" w:cstheme="minorHAnsi"/>
          <w:bCs/>
          <w:sz w:val="22"/>
          <w:szCs w:val="22"/>
        </w:rPr>
        <w:t>oświadczenie RODO</w:t>
      </w:r>
    </w:p>
    <w:p w14:paraId="78D2306E" w14:textId="6578845C" w:rsidR="00370E82" w:rsidRPr="006535C1" w:rsidRDefault="00370E82" w:rsidP="00370E82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370E82">
        <w:rPr>
          <w:rFonts w:asciiTheme="minorHAnsi" w:hAnsiTheme="minorHAnsi" w:cstheme="minorHAnsi"/>
          <w:bCs/>
          <w:sz w:val="22"/>
          <w:szCs w:val="22"/>
        </w:rPr>
        <w:t xml:space="preserve">- Załącznik nr 7 </w:t>
      </w:r>
      <w:r w:rsidRPr="00370E82">
        <w:rPr>
          <w:rFonts w:asciiTheme="minorHAnsi" w:hAnsiTheme="minorHAnsi" w:cstheme="minorHAnsi"/>
          <w:bCs/>
          <w:sz w:val="22"/>
          <w:szCs w:val="22"/>
        </w:rPr>
        <w:tab/>
      </w:r>
      <w:r w:rsidRPr="00370E82">
        <w:rPr>
          <w:rFonts w:asciiTheme="minorHAnsi" w:hAnsiTheme="minorHAnsi" w:cstheme="minorHAnsi"/>
          <w:bCs/>
          <w:sz w:val="22"/>
          <w:szCs w:val="22"/>
        </w:rPr>
        <w:tab/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wykaz osób</w:t>
      </w:r>
    </w:p>
    <w:p w14:paraId="709D9565" w14:textId="238291B0" w:rsidR="00B137E2" w:rsidRDefault="00B137E2" w:rsidP="0057527B">
      <w:pPr>
        <w:tabs>
          <w:tab w:val="right" w:pos="284"/>
        </w:tabs>
        <w:autoSpaceDE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Załącznik nr </w:t>
      </w:r>
      <w:r w:rsidR="00370E82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- kopia polisy o której mowa w §7 umowy. </w:t>
      </w:r>
    </w:p>
    <w:p w14:paraId="6FCBE902" w14:textId="77777777" w:rsidR="00370E82" w:rsidRPr="006535C1" w:rsidRDefault="00370E82" w:rsidP="0057527B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D117968" w14:textId="77777777" w:rsidR="00B05597" w:rsidRPr="006535C1" w:rsidRDefault="00B05597" w:rsidP="0057527B">
      <w:pPr>
        <w:spacing w:line="288" w:lineRule="auto"/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35C1">
        <w:rPr>
          <w:rFonts w:asciiTheme="minorHAnsi" w:hAnsiTheme="minorHAnsi" w:cstheme="minorHAnsi"/>
          <w:b/>
          <w:i/>
          <w:sz w:val="22"/>
          <w:szCs w:val="22"/>
        </w:rPr>
        <w:t>ZAMAWIAJĄCY:                                                                 WYKONAWCA:</w:t>
      </w:r>
    </w:p>
    <w:p w14:paraId="65BF3F9F" w14:textId="15F62A3F" w:rsidR="00F16CB0" w:rsidRPr="006535C1" w:rsidRDefault="00F16CB0" w:rsidP="006E250A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FBF63F8" w14:textId="011586BD" w:rsidR="00F16CB0" w:rsidRPr="006535C1" w:rsidRDefault="00F16CB0" w:rsidP="005E0F8C">
      <w:pPr>
        <w:spacing w:line="288" w:lineRule="auto"/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7E0289C" w14:textId="77777777" w:rsidR="00010A9F" w:rsidRDefault="00010A9F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EDE65F9" w14:textId="77777777" w:rsidR="00E53E06" w:rsidRDefault="00E53E06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51BDDD" w14:textId="77777777" w:rsidR="00E53E06" w:rsidRDefault="00E53E06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D1BE641" w14:textId="77777777" w:rsidR="00E53E06" w:rsidRDefault="00E53E06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223A5C2" w14:textId="77777777" w:rsidR="00E53E06" w:rsidRDefault="00E53E06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BE92BD5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694E2C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E76D91F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8538976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6CD004B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5864443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BEF8A01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44A2064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E47DEAB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F6BF475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CA78ADE" w14:textId="77777777" w:rsidR="00DB54F3" w:rsidRDefault="00DB54F3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4AA1507" w14:textId="77777777" w:rsidR="00E53E06" w:rsidRPr="006535C1" w:rsidRDefault="00E53E06" w:rsidP="005E0F8C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D88180F" w14:textId="09D9A903" w:rsidR="00736AA4" w:rsidRPr="005719D3" w:rsidRDefault="00736AA4" w:rsidP="00736AA4">
      <w:pPr>
        <w:autoSpaceDE w:val="0"/>
        <w:autoSpaceDN w:val="0"/>
        <w:adjustRightInd w:val="0"/>
        <w:spacing w:line="360" w:lineRule="auto"/>
        <w:ind w:left="2832" w:firstLine="708"/>
        <w:rPr>
          <w:rFonts w:asciiTheme="minorHAnsi" w:hAnsiTheme="minorHAnsi" w:cstheme="minorHAnsi"/>
          <w:b/>
          <w:bCs/>
        </w:rPr>
      </w:pPr>
      <w:r w:rsidRPr="00736AA4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</w:rPr>
        <w:t>3</w:t>
      </w:r>
      <w:r w:rsidRPr="005719D3">
        <w:rPr>
          <w:rFonts w:asciiTheme="minorHAnsi" w:hAnsiTheme="minorHAnsi" w:cstheme="minorHAnsi"/>
          <w:b/>
          <w:bCs/>
        </w:rPr>
        <w:t xml:space="preserve"> do Umowy – Karta pobytu projektanta</w:t>
      </w:r>
    </w:p>
    <w:p w14:paraId="590FC646" w14:textId="77777777" w:rsidR="00736AA4" w:rsidRPr="005719D3" w:rsidRDefault="00736AA4" w:rsidP="00736AA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D364891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719D3">
        <w:rPr>
          <w:rFonts w:asciiTheme="minorHAnsi" w:hAnsiTheme="minorHAnsi" w:cstheme="minorHAnsi"/>
          <w:b/>
          <w:lang w:eastAsia="pl-PL"/>
        </w:rPr>
        <w:t xml:space="preserve">                                                             </w:t>
      </w:r>
      <w:r w:rsidRPr="005719D3">
        <w:rPr>
          <w:rFonts w:asciiTheme="minorHAnsi" w:hAnsiTheme="minorHAnsi" w:cstheme="minorHAnsi"/>
          <w:lang w:eastAsia="pl-PL"/>
        </w:rPr>
        <w:t>do umowy nr ……………………. z dn. ……..………..</w:t>
      </w:r>
    </w:p>
    <w:p w14:paraId="368AB40C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022A143E" w14:textId="77777777" w:rsidR="00736AA4" w:rsidRPr="005719D3" w:rsidRDefault="00736AA4" w:rsidP="00736AA4">
      <w:pPr>
        <w:keepNext/>
        <w:widowControl w:val="0"/>
        <w:shd w:val="clear" w:color="auto" w:fill="FFFFFF"/>
        <w:suppressAutoHyphens w:val="0"/>
        <w:spacing w:line="360" w:lineRule="auto"/>
        <w:ind w:firstLine="5"/>
        <w:jc w:val="center"/>
        <w:outlineLvl w:val="0"/>
        <w:rPr>
          <w:rFonts w:asciiTheme="minorHAnsi" w:hAnsiTheme="minorHAnsi" w:cstheme="minorHAnsi"/>
          <w:b/>
          <w:bCs/>
          <w:snapToGrid w:val="0"/>
          <w:spacing w:val="8"/>
          <w:lang w:eastAsia="pl-PL"/>
        </w:rPr>
      </w:pPr>
      <w:r w:rsidRPr="005719D3">
        <w:rPr>
          <w:rFonts w:asciiTheme="minorHAnsi" w:hAnsiTheme="minorHAnsi" w:cstheme="minorHAnsi"/>
          <w:b/>
          <w:bCs/>
          <w:snapToGrid w:val="0"/>
          <w:spacing w:val="8"/>
          <w:lang w:eastAsia="pl-PL"/>
        </w:rPr>
        <w:t>Karta nadzoru autorskiego</w:t>
      </w:r>
    </w:p>
    <w:p w14:paraId="235746DF" w14:textId="77777777" w:rsidR="00736AA4" w:rsidRPr="005719D3" w:rsidRDefault="00736AA4" w:rsidP="00736AA4">
      <w:pPr>
        <w:suppressAutoHyphens w:val="0"/>
        <w:spacing w:line="360" w:lineRule="auto"/>
        <w:ind w:firstLine="5"/>
        <w:jc w:val="center"/>
        <w:rPr>
          <w:rFonts w:asciiTheme="minorHAnsi" w:hAnsiTheme="minorHAnsi" w:cstheme="minorHAnsi"/>
          <w:lang w:eastAsia="pl-PL"/>
        </w:rPr>
      </w:pPr>
      <w:r w:rsidRPr="005719D3">
        <w:rPr>
          <w:rFonts w:asciiTheme="minorHAnsi" w:hAnsiTheme="minorHAnsi" w:cstheme="minorHAnsi"/>
          <w:lang w:eastAsia="pl-PL"/>
        </w:rPr>
        <w:t>(karta pobytu)</w:t>
      </w:r>
    </w:p>
    <w:p w14:paraId="6646A344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3EF258C5" w14:textId="77777777" w:rsidR="00736AA4" w:rsidRPr="005719D3" w:rsidRDefault="00736AA4" w:rsidP="00736AA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719D3">
        <w:rPr>
          <w:rFonts w:asciiTheme="minorHAnsi" w:hAnsiTheme="minorHAnsi" w:cstheme="minorHAnsi"/>
          <w:b/>
          <w:lang w:eastAsia="pl-PL"/>
        </w:rPr>
        <w:t>INWESTOR</w:t>
      </w:r>
      <w:r w:rsidRPr="005719D3">
        <w:rPr>
          <w:rFonts w:asciiTheme="minorHAnsi" w:hAnsiTheme="minorHAnsi" w:cstheme="minorHAnsi"/>
          <w:lang w:eastAsia="pl-PL"/>
        </w:rPr>
        <w:t>: Górnośląskie Towarzystwo Lotnicze SA, Katowice Al. Korfantego 38</w:t>
      </w:r>
    </w:p>
    <w:p w14:paraId="72445B13" w14:textId="77777777" w:rsidR="00736AA4" w:rsidRPr="005719D3" w:rsidRDefault="00736AA4" w:rsidP="00736AA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4366DC1E" w14:textId="7E359740" w:rsidR="00736AA4" w:rsidRPr="005719D3" w:rsidRDefault="00736AA4" w:rsidP="00736AA4">
      <w:pPr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5719D3">
        <w:rPr>
          <w:rFonts w:asciiTheme="minorHAnsi" w:hAnsiTheme="minorHAnsi" w:cstheme="minorHAnsi"/>
          <w:b/>
          <w:lang w:eastAsia="pl-PL"/>
        </w:rPr>
        <w:t>Zadanie: „</w:t>
      </w:r>
      <w:r w:rsidRPr="00736AA4">
        <w:rPr>
          <w:rFonts w:asciiTheme="minorHAnsi" w:hAnsiTheme="minorHAnsi" w:cstheme="minorHAnsi"/>
          <w:b/>
          <w:lang w:eastAsia="pl-PL"/>
        </w:rPr>
        <w:t>Wybór Wykonawcy prac projektowych wraz z uzyskaniem pozwolenia na budowę dla realizacji projektu pn.: „Port Lotniczy Katowice – budowa jednostki ratowniczo gaśniczej na wypadek katastrofy lub pożaru”</w:t>
      </w:r>
      <w:r w:rsidRPr="00736AA4" w:rsidDel="00304F81">
        <w:rPr>
          <w:rFonts w:asciiTheme="minorHAnsi" w:hAnsiTheme="minorHAnsi" w:cstheme="minorHAnsi"/>
          <w:b/>
          <w:lang w:eastAsia="pl-PL"/>
        </w:rPr>
        <w:t xml:space="preserve"> </w:t>
      </w:r>
      <w:r w:rsidRPr="00736AA4">
        <w:rPr>
          <w:rFonts w:asciiTheme="minorHAnsi" w:hAnsiTheme="minorHAnsi" w:cstheme="minorHAnsi"/>
          <w:b/>
          <w:bCs/>
          <w:i/>
          <w:lang w:eastAsia="pl-PL"/>
        </w:rPr>
        <w:t xml:space="preserve"> </w:t>
      </w:r>
      <w:r w:rsidRPr="005719D3">
        <w:rPr>
          <w:rFonts w:asciiTheme="minorHAnsi" w:hAnsiTheme="minorHAnsi" w:cstheme="minorHAnsi"/>
          <w:b/>
          <w:lang w:eastAsia="pl-PL"/>
        </w:rPr>
        <w:t>”</w:t>
      </w:r>
    </w:p>
    <w:p w14:paraId="5C173A3F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200"/>
        <w:gridCol w:w="1844"/>
        <w:gridCol w:w="3403"/>
        <w:gridCol w:w="2268"/>
      </w:tblGrid>
      <w:tr w:rsidR="00736AA4" w:rsidRPr="00736AA4" w14:paraId="47363F96" w14:textId="77777777" w:rsidTr="00665C02">
        <w:trPr>
          <w:trHeight w:val="927"/>
        </w:trPr>
        <w:tc>
          <w:tcPr>
            <w:tcW w:w="569" w:type="dxa"/>
          </w:tcPr>
          <w:p w14:paraId="02226A71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D5A2592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605EE9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1200" w:type="dxa"/>
          </w:tcPr>
          <w:p w14:paraId="3A25C76B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660253E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Data</w:t>
            </w:r>
          </w:p>
          <w:p w14:paraId="41819F67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pobytu</w:t>
            </w:r>
          </w:p>
        </w:tc>
        <w:tc>
          <w:tcPr>
            <w:tcW w:w="1844" w:type="dxa"/>
          </w:tcPr>
          <w:p w14:paraId="24CD1121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A16E93D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BFEC997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Projektant</w:t>
            </w:r>
          </w:p>
        </w:tc>
        <w:tc>
          <w:tcPr>
            <w:tcW w:w="3403" w:type="dxa"/>
          </w:tcPr>
          <w:p w14:paraId="48886612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C08D91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Opis uzgodnień</w:t>
            </w:r>
          </w:p>
          <w:p w14:paraId="7D03C305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(cel wizyty)</w:t>
            </w:r>
          </w:p>
        </w:tc>
        <w:tc>
          <w:tcPr>
            <w:tcW w:w="2268" w:type="dxa"/>
          </w:tcPr>
          <w:p w14:paraId="145DA4BC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Potwierdzenie pobytu</w:t>
            </w:r>
          </w:p>
          <w:p w14:paraId="678574F8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(Kierownik Budowy,</w:t>
            </w:r>
          </w:p>
          <w:p w14:paraId="05E54289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719D3">
              <w:rPr>
                <w:rFonts w:asciiTheme="minorHAnsi" w:hAnsiTheme="minorHAnsi" w:cstheme="minorHAnsi"/>
                <w:b/>
                <w:lang w:eastAsia="pl-PL"/>
              </w:rPr>
              <w:t>Inspektor nadzoru, Koordynator)</w:t>
            </w:r>
          </w:p>
        </w:tc>
      </w:tr>
      <w:tr w:rsidR="00736AA4" w:rsidRPr="00736AA4" w14:paraId="624C00B6" w14:textId="77777777" w:rsidTr="00665C02">
        <w:tc>
          <w:tcPr>
            <w:tcW w:w="569" w:type="dxa"/>
          </w:tcPr>
          <w:p w14:paraId="073231B7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719D3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1200" w:type="dxa"/>
          </w:tcPr>
          <w:p w14:paraId="2BA9F340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719D3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1844" w:type="dxa"/>
          </w:tcPr>
          <w:p w14:paraId="31E5B9D0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719D3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403" w:type="dxa"/>
          </w:tcPr>
          <w:p w14:paraId="5516390D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719D3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2268" w:type="dxa"/>
          </w:tcPr>
          <w:p w14:paraId="5097956B" w14:textId="77777777" w:rsidR="00736AA4" w:rsidRPr="005719D3" w:rsidRDefault="00736AA4" w:rsidP="00665C02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719D3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</w:tr>
      <w:tr w:rsidR="00736AA4" w:rsidRPr="00736AA4" w14:paraId="42933ED7" w14:textId="77777777" w:rsidTr="00665C02">
        <w:trPr>
          <w:trHeight w:val="3882"/>
        </w:trPr>
        <w:tc>
          <w:tcPr>
            <w:tcW w:w="569" w:type="dxa"/>
          </w:tcPr>
          <w:p w14:paraId="18C433F7" w14:textId="77777777" w:rsidR="00736AA4" w:rsidRPr="005719D3" w:rsidRDefault="00736AA4" w:rsidP="00665C02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</w:tcPr>
          <w:p w14:paraId="3A0A4925" w14:textId="77777777" w:rsidR="00736AA4" w:rsidRPr="005719D3" w:rsidRDefault="00736AA4" w:rsidP="00665C02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4" w:type="dxa"/>
          </w:tcPr>
          <w:p w14:paraId="37A4F60C" w14:textId="77777777" w:rsidR="00736AA4" w:rsidRPr="005719D3" w:rsidRDefault="00736AA4" w:rsidP="00665C02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403" w:type="dxa"/>
          </w:tcPr>
          <w:p w14:paraId="4E7FE986" w14:textId="77777777" w:rsidR="00736AA4" w:rsidRPr="005719D3" w:rsidRDefault="00736AA4" w:rsidP="00665C02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</w:tcPr>
          <w:p w14:paraId="1C2E983E" w14:textId="77777777" w:rsidR="00736AA4" w:rsidRPr="005719D3" w:rsidRDefault="00736AA4" w:rsidP="00665C02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5DEA06A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68BCC1F8" w14:textId="77777777" w:rsidR="00736AA4" w:rsidRPr="005719D3" w:rsidRDefault="00736AA4" w:rsidP="00736AA4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719D3">
        <w:rPr>
          <w:rFonts w:asciiTheme="minorHAnsi" w:hAnsiTheme="minorHAnsi" w:cstheme="minorHAnsi"/>
          <w:lang w:eastAsia="pl-PL"/>
        </w:rPr>
        <w:t xml:space="preserve">Podpis Projektanta: </w:t>
      </w:r>
      <w:r w:rsidRPr="005719D3"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  <w:t>Potwierdzenie Inwestora (GTL S.A.):</w:t>
      </w:r>
    </w:p>
    <w:p w14:paraId="2C6A4187" w14:textId="2CF07759" w:rsidR="00736AA4" w:rsidRPr="005719D3" w:rsidRDefault="00736AA4" w:rsidP="00736AA4">
      <w:pPr>
        <w:spacing w:line="360" w:lineRule="auto"/>
        <w:rPr>
          <w:rFonts w:asciiTheme="minorHAnsi" w:hAnsiTheme="minorHAnsi" w:cstheme="minorHAnsi"/>
        </w:rPr>
      </w:pPr>
      <w:r w:rsidRPr="005719D3">
        <w:rPr>
          <w:rFonts w:asciiTheme="minorHAnsi" w:hAnsiTheme="minorHAnsi" w:cstheme="minorHAnsi"/>
          <w:lang w:eastAsia="pl-PL"/>
        </w:rPr>
        <w:t>……………………………………</w:t>
      </w:r>
      <w:r w:rsidRPr="005719D3"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 xml:space="preserve">            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 w:rsidRPr="005719D3">
        <w:rPr>
          <w:rFonts w:asciiTheme="minorHAnsi" w:hAnsiTheme="minorHAnsi" w:cstheme="minorHAnsi"/>
          <w:lang w:eastAsia="pl-PL"/>
        </w:rPr>
        <w:tab/>
        <w:t>………………….……………</w:t>
      </w:r>
      <w:r w:rsidRPr="005719D3">
        <w:rPr>
          <w:rFonts w:asciiTheme="minorHAnsi" w:hAnsiTheme="minorHAnsi" w:cstheme="minorHAnsi"/>
        </w:rPr>
        <w:br/>
      </w:r>
      <w:r w:rsidRPr="005719D3">
        <w:rPr>
          <w:rFonts w:asciiTheme="minorHAnsi" w:hAnsiTheme="minorHAnsi" w:cstheme="minorHAnsi"/>
        </w:rPr>
        <w:br w:type="page"/>
      </w:r>
    </w:p>
    <w:p w14:paraId="2D06260C" w14:textId="68F8772C" w:rsidR="000F23CB" w:rsidRPr="006535C1" w:rsidRDefault="000F23CB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736AA4">
        <w:rPr>
          <w:rFonts w:asciiTheme="minorHAnsi" w:hAnsiTheme="minorHAnsi" w:cstheme="minorHAnsi"/>
          <w:b/>
          <w:sz w:val="22"/>
          <w:szCs w:val="22"/>
        </w:rPr>
        <w:t>4</w:t>
      </w:r>
      <w:r w:rsidRPr="006535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do umowy nr GTL/</w:t>
      </w:r>
      <w:r w:rsidR="00736AA4">
        <w:rPr>
          <w:rFonts w:asciiTheme="minorHAnsi" w:hAnsiTheme="minorHAnsi" w:cstheme="minorHAnsi"/>
          <w:sz w:val="22"/>
          <w:szCs w:val="22"/>
        </w:rPr>
        <w:t>DIN</w:t>
      </w:r>
      <w:r w:rsidRPr="006535C1">
        <w:rPr>
          <w:rFonts w:asciiTheme="minorHAnsi" w:hAnsiTheme="minorHAnsi" w:cstheme="minorHAnsi"/>
          <w:sz w:val="22"/>
          <w:szCs w:val="22"/>
        </w:rPr>
        <w:t>/…</w:t>
      </w:r>
      <w:r w:rsidR="00736AA4">
        <w:rPr>
          <w:rFonts w:asciiTheme="minorHAnsi" w:hAnsiTheme="minorHAnsi" w:cstheme="minorHAnsi"/>
          <w:sz w:val="22"/>
          <w:szCs w:val="22"/>
        </w:rPr>
        <w:t>…</w:t>
      </w:r>
      <w:r w:rsidRPr="006535C1">
        <w:rPr>
          <w:rFonts w:asciiTheme="minorHAnsi" w:hAnsiTheme="minorHAnsi" w:cstheme="minorHAnsi"/>
          <w:sz w:val="22"/>
          <w:szCs w:val="22"/>
        </w:rPr>
        <w:t>../</w:t>
      </w:r>
      <w:r w:rsidR="00736AA4">
        <w:rPr>
          <w:rFonts w:asciiTheme="minorHAnsi" w:hAnsiTheme="minorHAnsi" w:cstheme="minorHAnsi"/>
          <w:sz w:val="22"/>
          <w:szCs w:val="22"/>
        </w:rPr>
        <w:t>……..</w:t>
      </w:r>
      <w:r w:rsidRPr="006535C1">
        <w:rPr>
          <w:rFonts w:asciiTheme="minorHAnsi" w:hAnsiTheme="minorHAnsi" w:cstheme="minorHAnsi"/>
          <w:sz w:val="22"/>
          <w:szCs w:val="22"/>
        </w:rPr>
        <w:t xml:space="preserve"> z dnia ………………………….r.</w:t>
      </w:r>
    </w:p>
    <w:p w14:paraId="5FEE680F" w14:textId="77777777" w:rsidR="000F23CB" w:rsidRPr="006535C1" w:rsidRDefault="000F23CB" w:rsidP="005E0F8C">
      <w:pPr>
        <w:tabs>
          <w:tab w:val="center" w:pos="0"/>
          <w:tab w:val="right" w:pos="9432"/>
        </w:tabs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1AEF26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C556DA2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ind w:left="3540" w:firstLine="708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Pyrzowice, dnia . . . . . . . . . . . . . . . . .</w:t>
      </w:r>
    </w:p>
    <w:p w14:paraId="145B97C0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</w:t>
      </w:r>
    </w:p>
    <w:p w14:paraId="18D9678F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      Pieczęć Wykonawcy</w:t>
      </w:r>
    </w:p>
    <w:p w14:paraId="6766A560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ind w:firstLine="439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7E33834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ind w:firstLine="439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Do</w:t>
      </w:r>
    </w:p>
    <w:p w14:paraId="12F0050D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ind w:firstLine="439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Górnośląskiego Towarzystwa Lotniczego S.A.</w:t>
      </w:r>
    </w:p>
    <w:p w14:paraId="1CFE7541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ind w:firstLine="439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8E4F48F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28709C3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8E4254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Oświadczenie o przestrzeganiu przez Wykonawcę zasad BHP i ppoż.</w:t>
      </w:r>
    </w:p>
    <w:p w14:paraId="499344BE" w14:textId="6E62A86B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dot. Umowy nr GTL/</w:t>
      </w:r>
      <w:r w:rsidR="00736AA4">
        <w:rPr>
          <w:rFonts w:asciiTheme="minorHAnsi" w:hAnsiTheme="minorHAnsi" w:cstheme="minorHAnsi"/>
          <w:bCs/>
          <w:iCs/>
          <w:sz w:val="22"/>
          <w:szCs w:val="22"/>
        </w:rPr>
        <w:t>DIN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>/. . . . . .  /</w:t>
      </w:r>
      <w:r w:rsidR="00736AA4">
        <w:rPr>
          <w:rFonts w:asciiTheme="minorHAnsi" w:hAnsiTheme="minorHAnsi" w:cstheme="minorHAnsi"/>
          <w:bCs/>
          <w:iCs/>
          <w:sz w:val="22"/>
          <w:szCs w:val="22"/>
        </w:rPr>
        <w:t>…………..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z dnia . . . . . . . . . . . . . . . . . . .</w:t>
      </w:r>
    </w:p>
    <w:p w14:paraId="31C0F7A8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2E9A3AC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B07B606" w14:textId="15EC34A6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Wykonawca oświadcza, że:</w:t>
      </w:r>
    </w:p>
    <w:p w14:paraId="21DEFB3E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posiada odpowiednie przygotowanie, wiedzę, kwalifikacje, umiejętności i środki techniczne pozwalające na realizację przedmiotu umowy zgodnie z wymogami prawa, w szczególności prawa budowlanego i przepisami BHP, ppoż. oraz ochrony środowiska;</w:t>
      </w:r>
    </w:p>
    <w:p w14:paraId="02594521" w14:textId="6BE1BB95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zorganizuje pracę w sposób zapewniający swoim pracownikom (w tym osobom zatrudnionym</w:t>
      </w:r>
      <w:r w:rsidR="00533895"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>w oparciu o umowy cywilno-prawne oraz/lub prowadzącym działalność gospodarczą, itp.)</w:t>
      </w:r>
      <w:r w:rsidR="00533895"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>i ewentualnym podwykonawcom, bezpieczne i higieniczne warunki pracy zgodnie z obowiązującymi przepisami prawa, w tym przepisami BHP i ppoż.;</w:t>
      </w:r>
    </w:p>
    <w:p w14:paraId="35BDC108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jego pracownicy i ewentualni podwykonawcy zaznajomieni są z zakresem swoich obowiązków, sposobem wykonywania pracy na wyznaczonych stanowiskach oraz swoimi podstawowymi uprawieniami, w sposób zapewniający przestrzeganie przepisów prawa, w tym przepisów BHP i ppoż.;</w:t>
      </w:r>
    </w:p>
    <w:p w14:paraId="4BA312AB" w14:textId="680ECB16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przed przystąpieniem do realizacji przedmiotu umowy przeszkoli swoich pracowników</w:t>
      </w:r>
      <w:r w:rsidR="001A5680"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>i ewentualnych podwykonawców w zakresie występowania zagrożeń dla bezpieczeństwa i zdrowia w miejscu i podczas wykonywania prac, jak również zapozna ich z uregulowaniami wewnętrznymi Zamawiającego, dotyczącymi bezpieczeństwa i higieny pracy, ochrony ppoż. oraz ochrony</w:t>
      </w:r>
      <w:r w:rsidR="001A5680" w:rsidRPr="006535C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bCs/>
          <w:iCs/>
          <w:sz w:val="22"/>
          <w:szCs w:val="22"/>
        </w:rPr>
        <w:t>środowiska;</w:t>
      </w:r>
    </w:p>
    <w:p w14:paraId="4A1014E5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zapozna swoich pracowników z ryzykiem zawodowym występującym na terenie prowadzonych prac;</w:t>
      </w:r>
    </w:p>
    <w:p w14:paraId="65FE68CF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zapewni swoim pracownikom i ewentualnym podwykonawcom odpowiednią odzież, obuwie robocze, środki ochrony indywidualnej oraz bezwzględnie dopilnuje ich stosowanie;</w:t>
      </w:r>
    </w:p>
    <w:p w14:paraId="6C07C24F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zapewni, że jego pracownicy i ewentualni podwykonawcy przez okres realizacji przedmiotu umowy będą posiadali aktualne badania lekarskie i zaświadczenia o przeszkoleniu BHP i inne wymagane przepisami prawa kwalifikacje i dokumenty;</w:t>
      </w:r>
    </w:p>
    <w:p w14:paraId="00B64D3C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przedmiot umowy będzie wykonywał przy użyciu maszyn, urządzeń, narzędzi, materiałów, które spełniają wymagania obowiązujących przepisów prawa, w tym przepisów BHP i ppoż.;</w:t>
      </w:r>
    </w:p>
    <w:p w14:paraId="6CBDA613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przy realizacji przedmiotu umowy będzie podejmował działania ograniczające negatywny wpływ wykonywanych robót na środowisko;</w:t>
      </w:r>
    </w:p>
    <w:p w14:paraId="42991858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w czasie realizacji przedmiotu umowy zobowiązany jest do współpracy z innymi wykonawcami, podwykonawcami oraz uczestnikami procesu budowlanego na terenie prowadzonych robót, w zakresie przestrzegania przepisów i zasad BHP oraz ppoż.;</w:t>
      </w:r>
    </w:p>
    <w:p w14:paraId="0647CD80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posiada personalne (indywidualne) i firmowe aktualne decyzje, umowy, zezwolenia itp. pozwalające na realizację przedmiotowej umowy / zlecenia zgodnie z obowiązującymi przepisami w zakresie ochrony środowiska, bhp, przepisów prawa budowlanego i ppoż.;</w:t>
      </w:r>
    </w:p>
    <w:p w14:paraId="0BA35FB3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oraz oświadcza, że do czasu zakończenia przedmiotowej umowy będzie przestrzegał i dokonywał aktualizacji dokumentów niezbędnych do realizacji umowy;</w:t>
      </w:r>
    </w:p>
    <w:p w14:paraId="159B1259" w14:textId="77777777" w:rsidR="000F23CB" w:rsidRPr="006535C1" w:rsidRDefault="000F23CB" w:rsidP="006535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8" w:lineRule="auto"/>
        <w:ind w:left="0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przyjmuje do wiadomości, że Górnośląskie Towarzystwo Lotnicze S.A. zastrzega sobie prawo, do żądania okazania aktualnie posiadanych przez Wykonawcę dokumentów wymaganych w ramach prowadzonej działalności na terenie należącym do Górnośląskiego Towarzystwa Lotniczego S.A. Brak udostępnienia niezbędnych dokumentów wiąże się z możliwością rozwiązania obowiązującej umowy bez konsekwencji formalno-prawnych dla Górnośląskiego Towarzystwa Lotniczego S.A.</w:t>
      </w:r>
    </w:p>
    <w:p w14:paraId="791B9C46" w14:textId="77777777" w:rsidR="000F23CB" w:rsidRPr="006535C1" w:rsidRDefault="000F23CB" w:rsidP="001A568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3470F42" w14:textId="77777777" w:rsidR="000F23CB" w:rsidRPr="006535C1" w:rsidRDefault="000F23CB" w:rsidP="001A568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B801D6D" w14:textId="77777777" w:rsidR="000F23CB" w:rsidRPr="006535C1" w:rsidRDefault="000F23CB" w:rsidP="005E0F8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CF5BE48" w14:textId="345B5313" w:rsidR="000F23CB" w:rsidRPr="006535C1" w:rsidRDefault="00CC3A8D" w:rsidP="005E0F8C">
      <w:pPr>
        <w:autoSpaceDE w:val="0"/>
        <w:autoSpaceDN w:val="0"/>
        <w:adjustRightInd w:val="0"/>
        <w:spacing w:line="288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6535C1">
        <w:rPr>
          <w:rFonts w:asciiTheme="minorHAnsi" w:hAnsiTheme="minorHAnsi" w:cstheme="minorHAnsi"/>
          <w:bCs/>
          <w:iCs/>
          <w:sz w:val="22"/>
          <w:szCs w:val="22"/>
        </w:rPr>
        <w:t>……………..</w:t>
      </w:r>
      <w:r w:rsidR="000F23CB" w:rsidRPr="006535C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</w:p>
    <w:p w14:paraId="3A91A846" w14:textId="309A2F4D" w:rsidR="000F23CB" w:rsidRPr="006535C1" w:rsidRDefault="000F23CB" w:rsidP="005E0F8C">
      <w:pPr>
        <w:spacing w:line="288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6535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podpis uprawnionego </w:t>
      </w:r>
      <w:r w:rsidRPr="006535C1">
        <w:rPr>
          <w:rFonts w:asciiTheme="minorHAnsi" w:hAnsiTheme="minorHAnsi" w:cstheme="minorHAnsi"/>
          <w:i/>
          <w:sz w:val="22"/>
          <w:szCs w:val="22"/>
        </w:rPr>
        <w:t>przedstawiciela</w:t>
      </w:r>
      <w:r w:rsidR="00CC3A8D" w:rsidRPr="006535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i/>
          <w:sz w:val="22"/>
          <w:szCs w:val="22"/>
        </w:rPr>
        <w:t>Wykonawcy</w:t>
      </w:r>
    </w:p>
    <w:p w14:paraId="00F1504A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4A1C59A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D2690EC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B9262DC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9E76371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CDED7DF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C0C361E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84E7E6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4C15BF0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8F0E9EA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D4AAD24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4E136F0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F056E94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E6FF1FD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7A36907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0FD86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80AB833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E49510C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DB70F01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2C76472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6651D0B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017E83D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03563AB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4382882" w14:textId="583DB286" w:rsidR="00EA535C" w:rsidRPr="006535C1" w:rsidRDefault="00EA535C" w:rsidP="005E0F8C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51F695E5" w14:textId="77777777" w:rsidR="00266513" w:rsidRPr="006535C1" w:rsidRDefault="00266513" w:rsidP="005E0F8C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5598D214" w14:textId="4DE622F6" w:rsidR="00CC3A8D" w:rsidRDefault="00CC3A8D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963D5A8" w14:textId="77777777" w:rsidR="00C17087" w:rsidRDefault="00C17087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1A092FD" w14:textId="77777777" w:rsidR="00C17087" w:rsidRPr="006535C1" w:rsidRDefault="00C17087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0D81D7F" w14:textId="4DF05AB7" w:rsidR="00533895" w:rsidRPr="006535C1" w:rsidRDefault="00533895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2C025E0" w14:textId="78898EE0" w:rsidR="00CC3A8D" w:rsidRPr="006535C1" w:rsidRDefault="00CC3A8D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35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736AA4">
        <w:rPr>
          <w:rFonts w:asciiTheme="minorHAnsi" w:hAnsiTheme="minorHAnsi" w:cstheme="minorHAnsi"/>
          <w:b/>
          <w:sz w:val="22"/>
          <w:szCs w:val="22"/>
        </w:rPr>
        <w:t>6</w:t>
      </w:r>
      <w:r w:rsidRPr="006535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35C1">
        <w:rPr>
          <w:rFonts w:asciiTheme="minorHAnsi" w:hAnsiTheme="minorHAnsi" w:cstheme="minorHAnsi"/>
          <w:sz w:val="22"/>
          <w:szCs w:val="22"/>
        </w:rPr>
        <w:t>do umowy nr GTL/</w:t>
      </w:r>
      <w:r w:rsidR="00736AA4">
        <w:rPr>
          <w:rFonts w:asciiTheme="minorHAnsi" w:hAnsiTheme="minorHAnsi" w:cstheme="minorHAnsi"/>
          <w:sz w:val="22"/>
          <w:szCs w:val="22"/>
        </w:rPr>
        <w:t>DIN</w:t>
      </w:r>
      <w:r w:rsidRPr="006535C1">
        <w:rPr>
          <w:rFonts w:asciiTheme="minorHAnsi" w:hAnsiTheme="minorHAnsi" w:cstheme="minorHAnsi"/>
          <w:sz w:val="22"/>
          <w:szCs w:val="22"/>
        </w:rPr>
        <w:t>/…../</w:t>
      </w:r>
      <w:r w:rsidR="00736AA4">
        <w:rPr>
          <w:rFonts w:asciiTheme="minorHAnsi" w:hAnsiTheme="minorHAnsi" w:cstheme="minorHAnsi"/>
          <w:sz w:val="22"/>
          <w:szCs w:val="22"/>
        </w:rPr>
        <w:t>……………..</w:t>
      </w:r>
      <w:r w:rsidRPr="006535C1">
        <w:rPr>
          <w:rFonts w:asciiTheme="minorHAnsi" w:hAnsiTheme="minorHAnsi" w:cstheme="minorHAnsi"/>
          <w:sz w:val="22"/>
          <w:szCs w:val="22"/>
        </w:rPr>
        <w:t xml:space="preserve"> z dnia ………………………….r.</w:t>
      </w:r>
    </w:p>
    <w:p w14:paraId="373AA90D" w14:textId="77777777" w:rsidR="00EA535C" w:rsidRPr="006535C1" w:rsidRDefault="00EA535C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0741982" w14:textId="77777777" w:rsidR="00EA535C" w:rsidRPr="006535C1" w:rsidRDefault="00EA535C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1037C7F" w14:textId="77777777" w:rsidR="00EA535C" w:rsidRPr="006535C1" w:rsidRDefault="00EA535C" w:rsidP="005E0F8C">
      <w:pPr>
        <w:pStyle w:val="Tekstprzypisudolnego"/>
        <w:spacing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535C1">
        <w:rPr>
          <w:rFonts w:asciiTheme="minorHAnsi" w:hAnsiTheme="minorHAnsi" w:cstheme="minorHAnsi"/>
          <w:sz w:val="22"/>
          <w:szCs w:val="22"/>
          <w:u w:val="single"/>
        </w:rPr>
        <w:t xml:space="preserve">Oświadczenie w zakresie wypełnienia obowiązków informacyjnych przewidzianych </w:t>
      </w:r>
      <w:r w:rsidRPr="006535C1">
        <w:rPr>
          <w:rFonts w:asciiTheme="minorHAnsi" w:hAnsiTheme="minorHAnsi" w:cstheme="minorHAnsi"/>
          <w:sz w:val="22"/>
          <w:szCs w:val="22"/>
          <w:u w:val="single"/>
        </w:rPr>
        <w:br/>
        <w:t>w art. 13 lub art. 14 RODO</w:t>
      </w:r>
    </w:p>
    <w:p w14:paraId="5DCC0008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Oświadczam, że wypełnię obowiązki informacyjne przewidziane w art. 13 lub art. 14 RODO</w:t>
      </w:r>
      <w:r w:rsidRPr="006535C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6535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pozyskam  w celu wykonania umowy .*</w:t>
      </w:r>
    </w:p>
    <w:p w14:paraId="762A2252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3A7D0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9B27F" w14:textId="77777777" w:rsidR="00EA535C" w:rsidRPr="006535C1" w:rsidRDefault="00EA535C" w:rsidP="005E0F8C">
      <w:pPr>
        <w:spacing w:line="288" w:lineRule="auto"/>
        <w:ind w:left="-142" w:firstLine="142"/>
        <w:rPr>
          <w:rFonts w:asciiTheme="minorHAnsi" w:hAnsiTheme="minorHAnsi" w:cstheme="minorHAnsi"/>
          <w:sz w:val="18"/>
          <w:szCs w:val="18"/>
        </w:rPr>
      </w:pPr>
      <w:r w:rsidRPr="006535C1">
        <w:rPr>
          <w:rFonts w:asciiTheme="minorHAnsi" w:hAnsiTheme="minorHAnsi" w:cstheme="minorHAnsi"/>
          <w:sz w:val="18"/>
          <w:szCs w:val="18"/>
        </w:rPr>
        <w:t>………………………...……………</w:t>
      </w:r>
      <w:r w:rsidRPr="006535C1">
        <w:rPr>
          <w:rFonts w:asciiTheme="minorHAnsi" w:hAnsiTheme="minorHAnsi" w:cstheme="minorHAnsi"/>
          <w:sz w:val="18"/>
          <w:szCs w:val="18"/>
        </w:rPr>
        <w:tab/>
      </w:r>
      <w:r w:rsidRPr="006535C1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…………………………………………………..…………… </w:t>
      </w:r>
    </w:p>
    <w:p w14:paraId="2A41AD78" w14:textId="77777777" w:rsidR="00EA535C" w:rsidRPr="006535C1" w:rsidRDefault="00EA535C" w:rsidP="005E0F8C">
      <w:pPr>
        <w:spacing w:line="288" w:lineRule="auto"/>
        <w:ind w:left="-142" w:firstLine="142"/>
        <w:rPr>
          <w:rFonts w:asciiTheme="minorHAnsi" w:hAnsiTheme="minorHAnsi" w:cstheme="minorHAnsi"/>
          <w:sz w:val="18"/>
          <w:szCs w:val="18"/>
        </w:rPr>
      </w:pPr>
      <w:r w:rsidRPr="006535C1">
        <w:rPr>
          <w:rFonts w:asciiTheme="minorHAnsi" w:hAnsiTheme="minorHAnsi" w:cstheme="minorHAnsi"/>
          <w:sz w:val="18"/>
          <w:szCs w:val="18"/>
        </w:rPr>
        <w:t>/miejscowość i data/</w:t>
      </w:r>
      <w:r w:rsidRPr="006535C1">
        <w:rPr>
          <w:rFonts w:asciiTheme="minorHAnsi" w:hAnsiTheme="minorHAnsi" w:cstheme="minorHAnsi"/>
          <w:sz w:val="18"/>
          <w:szCs w:val="18"/>
        </w:rPr>
        <w:tab/>
      </w:r>
      <w:r w:rsidRPr="006535C1">
        <w:rPr>
          <w:rFonts w:asciiTheme="minorHAnsi" w:hAnsiTheme="minorHAnsi" w:cstheme="minorHAnsi"/>
          <w:sz w:val="18"/>
          <w:szCs w:val="18"/>
        </w:rPr>
        <w:tab/>
      </w:r>
      <w:r w:rsidRPr="006535C1">
        <w:rPr>
          <w:rFonts w:asciiTheme="minorHAnsi" w:hAnsiTheme="minorHAnsi" w:cstheme="minorHAnsi"/>
          <w:sz w:val="18"/>
          <w:szCs w:val="18"/>
        </w:rPr>
        <w:tab/>
      </w:r>
      <w:r w:rsidRPr="006535C1">
        <w:rPr>
          <w:rFonts w:asciiTheme="minorHAnsi" w:hAnsiTheme="minorHAnsi" w:cstheme="minorHAnsi"/>
          <w:sz w:val="18"/>
          <w:szCs w:val="18"/>
        </w:rPr>
        <w:tab/>
        <w:t xml:space="preserve">     (czytelny podpis lub podpis i imienna pieczęć osoby</w:t>
      </w:r>
    </w:p>
    <w:p w14:paraId="34A8ADD6" w14:textId="77777777" w:rsidR="00EA535C" w:rsidRPr="006535C1" w:rsidRDefault="00EA535C" w:rsidP="005E0F8C">
      <w:pPr>
        <w:pStyle w:val="Stopka"/>
        <w:spacing w:line="288" w:lineRule="auto"/>
        <w:ind w:right="360"/>
        <w:rPr>
          <w:rFonts w:asciiTheme="minorHAnsi" w:hAnsiTheme="minorHAnsi" w:cstheme="minorHAnsi"/>
          <w:sz w:val="18"/>
          <w:szCs w:val="18"/>
        </w:rPr>
      </w:pPr>
      <w:r w:rsidRPr="006535C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upoważnionej do reprezentowania Wykonawcy)</w:t>
      </w:r>
    </w:p>
    <w:p w14:paraId="4621AB08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B25E7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Powyższe oświadczenie dotyczy </w:t>
      </w:r>
      <w:r w:rsidRPr="006535C1">
        <w:rPr>
          <w:rFonts w:asciiTheme="minorHAnsi" w:hAnsiTheme="minorHAnsi" w:cstheme="minorHAnsi"/>
          <w:b/>
          <w:sz w:val="22"/>
          <w:szCs w:val="22"/>
        </w:rPr>
        <w:t>Wykonawcy, Podwykonawcy/podmiotu trzeciego</w:t>
      </w:r>
      <w:r w:rsidRPr="006535C1">
        <w:rPr>
          <w:rFonts w:asciiTheme="minorHAnsi" w:hAnsiTheme="minorHAnsi" w:cstheme="minorHAnsi"/>
          <w:sz w:val="22"/>
          <w:szCs w:val="22"/>
        </w:rPr>
        <w:t xml:space="preserve"> będącego administratorem danych względem osób fizycznych, od których dane osobowe zostały bezpośrednio pozyskane, w szczególności dane:</w:t>
      </w:r>
    </w:p>
    <w:p w14:paraId="04D9DA26" w14:textId="77777777" w:rsidR="00EA535C" w:rsidRPr="006535C1" w:rsidRDefault="00EA535C" w:rsidP="005E0F8C">
      <w:pPr>
        <w:pStyle w:val="NormalnyWeb"/>
        <w:spacing w:before="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Pr="006535C1">
        <w:rPr>
          <w:rFonts w:asciiTheme="minorHAnsi" w:hAnsiTheme="minorHAnsi" w:cstheme="minorHAnsi"/>
          <w:sz w:val="22"/>
          <w:szCs w:val="22"/>
        </w:rPr>
        <w:tab/>
        <w:t>osoby fizycznej skierowanej do realizacji zamówienia,</w:t>
      </w:r>
    </w:p>
    <w:p w14:paraId="3492A55E" w14:textId="77777777" w:rsidR="00EA535C" w:rsidRPr="006535C1" w:rsidRDefault="00EA535C" w:rsidP="005E0F8C">
      <w:pPr>
        <w:pStyle w:val="NormalnyWeb"/>
        <w:spacing w:before="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Pr="006535C1">
        <w:rPr>
          <w:rFonts w:asciiTheme="minorHAnsi" w:hAnsiTheme="minorHAnsi" w:cstheme="minorHAnsi"/>
          <w:sz w:val="22"/>
          <w:szCs w:val="22"/>
        </w:rPr>
        <w:tab/>
        <w:t>podwykonawcy/podmiotu trzeciego będącego osobą fizyczną,</w:t>
      </w:r>
    </w:p>
    <w:p w14:paraId="78DEDE83" w14:textId="77777777" w:rsidR="00EA535C" w:rsidRPr="006535C1" w:rsidRDefault="00EA535C" w:rsidP="005E0F8C">
      <w:pPr>
        <w:pStyle w:val="NormalnyWeb"/>
        <w:spacing w:before="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Pr="006535C1">
        <w:rPr>
          <w:rFonts w:asciiTheme="minorHAnsi" w:hAnsiTheme="minorHAnsi" w:cstheme="minorHAnsi"/>
          <w:sz w:val="22"/>
          <w:szCs w:val="22"/>
        </w:rPr>
        <w:tab/>
        <w:t>podwykonawcy/podmiotu trzeciego będącego osobą fizyczną, prowadzącą jednoosobową działalność gospodarczą,</w:t>
      </w:r>
    </w:p>
    <w:p w14:paraId="190B3FDA" w14:textId="77777777" w:rsidR="00EA535C" w:rsidRPr="006535C1" w:rsidRDefault="00EA535C" w:rsidP="005E0F8C">
      <w:pPr>
        <w:pStyle w:val="NormalnyWeb"/>
        <w:spacing w:before="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 xml:space="preserve">- </w:t>
      </w:r>
      <w:r w:rsidRPr="006535C1">
        <w:rPr>
          <w:rFonts w:asciiTheme="minorHAnsi" w:hAnsiTheme="minorHAnsi" w:cstheme="minorHAnsi"/>
          <w:sz w:val="22"/>
          <w:szCs w:val="22"/>
        </w:rPr>
        <w:tab/>
        <w:t>pełnomocnika podwykonawcy/podmiotu trzeciego będącego osobą fizyczną (np. dane osobowe zamieszczone w pełnomocnictwie),</w:t>
      </w:r>
    </w:p>
    <w:p w14:paraId="5F9D5633" w14:textId="77777777" w:rsidR="00EA535C" w:rsidRPr="006535C1" w:rsidRDefault="00EA535C" w:rsidP="005E0F8C">
      <w:pPr>
        <w:pStyle w:val="NormalnyWeb"/>
        <w:spacing w:before="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35C1">
        <w:rPr>
          <w:rFonts w:asciiTheme="minorHAnsi" w:hAnsiTheme="minorHAnsi" w:cstheme="minorHAnsi"/>
          <w:sz w:val="22"/>
          <w:szCs w:val="22"/>
        </w:rPr>
        <w:t>-</w:t>
      </w:r>
      <w:r w:rsidRPr="006535C1">
        <w:rPr>
          <w:rFonts w:asciiTheme="minorHAnsi" w:hAnsiTheme="minorHAnsi" w:cstheme="minorHAnsi"/>
          <w:sz w:val="22"/>
          <w:szCs w:val="22"/>
        </w:rPr>
        <w:tab/>
        <w:t>członka organu zarządzającego podwykonawcy/podmiotu trzeciego, będącego osobą fizyczną (np. dane osobowe zamieszczone w informacji z KRS).</w:t>
      </w:r>
    </w:p>
    <w:p w14:paraId="3200D1B9" w14:textId="77777777" w:rsidR="00EA535C" w:rsidRPr="006535C1" w:rsidRDefault="00EA535C" w:rsidP="005E0F8C">
      <w:pPr>
        <w:pStyle w:val="NormalnyWeb"/>
        <w:spacing w:before="0" w:after="0" w:line="288" w:lineRule="auto"/>
        <w:ind w:left="702" w:hanging="276"/>
        <w:jc w:val="both"/>
        <w:rPr>
          <w:rFonts w:asciiTheme="minorHAnsi" w:hAnsiTheme="minorHAnsi" w:cstheme="minorHAnsi"/>
          <w:sz w:val="22"/>
          <w:szCs w:val="22"/>
        </w:rPr>
      </w:pPr>
    </w:p>
    <w:p w14:paraId="647A6EF6" w14:textId="77777777" w:rsidR="00EA535C" w:rsidRPr="006535C1" w:rsidRDefault="00EA535C" w:rsidP="005E0F8C">
      <w:pPr>
        <w:pStyle w:val="NormalnyWeb"/>
        <w:spacing w:before="0" w:after="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35C1">
        <w:rPr>
          <w:rFonts w:asciiTheme="minorHAnsi" w:hAnsiTheme="minorHAnsi" w:cstheme="minorHAnsi"/>
          <w:sz w:val="18"/>
          <w:szCs w:val="18"/>
        </w:rPr>
        <w:t>______________________________</w:t>
      </w:r>
    </w:p>
    <w:p w14:paraId="47FFBB84" w14:textId="77777777" w:rsidR="00EA535C" w:rsidRPr="006535C1" w:rsidRDefault="00EA535C" w:rsidP="005E0F8C">
      <w:pPr>
        <w:pStyle w:val="Tekstprzypisudolnego"/>
        <w:spacing w:line="288" w:lineRule="auto"/>
        <w:ind w:left="426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35C1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1) </w:t>
      </w:r>
      <w:r w:rsidRPr="006535C1">
        <w:rPr>
          <w:rFonts w:asciiTheme="minorHAnsi" w:hAnsiTheme="minorHAnsi" w:cstheme="minorHAnsi"/>
          <w:i/>
          <w:sz w:val="18"/>
          <w:szCs w:val="18"/>
        </w:rPr>
        <w:t xml:space="preserve">rozporządzenie Parlamentu Europejskiego i Rady (UE) 2016/679 z dnia 27 kwietnia 2016 </w:t>
      </w:r>
      <w:proofErr w:type="spellStart"/>
      <w:r w:rsidRPr="006535C1">
        <w:rPr>
          <w:rFonts w:asciiTheme="minorHAnsi" w:hAnsiTheme="minorHAnsi" w:cstheme="minorHAnsi"/>
          <w:i/>
          <w:sz w:val="18"/>
          <w:szCs w:val="18"/>
        </w:rPr>
        <w:t>r.w</w:t>
      </w:r>
      <w:proofErr w:type="spellEnd"/>
      <w:r w:rsidRPr="006535C1">
        <w:rPr>
          <w:rFonts w:asciiTheme="minorHAnsi" w:hAnsiTheme="minorHAnsi" w:cstheme="minorHAnsi"/>
          <w:i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C9A33A" w14:textId="77777777" w:rsidR="00EA535C" w:rsidRPr="006535C1" w:rsidRDefault="00EA535C" w:rsidP="005E0F8C">
      <w:pPr>
        <w:pStyle w:val="Tekstprzypisudolnego"/>
        <w:spacing w:line="288" w:lineRule="auto"/>
        <w:ind w:left="426" w:hanging="142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A87AD9B" w14:textId="77777777" w:rsidR="00EA535C" w:rsidRPr="006535C1" w:rsidRDefault="00EA535C" w:rsidP="005E0F8C">
      <w:pPr>
        <w:pStyle w:val="NormalnyWeb"/>
        <w:spacing w:before="0" w:after="0" w:line="288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 w:rsidRPr="006535C1">
        <w:rPr>
          <w:rFonts w:asciiTheme="minorHAnsi" w:hAnsiTheme="minorHAnsi" w:cstheme="minorHAnsi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składa oświadczenie w treści wskazując „nie dotyczy.”</w:t>
      </w:r>
    </w:p>
    <w:p w14:paraId="321BDC5D" w14:textId="77777777" w:rsidR="00EA535C" w:rsidRPr="006535C1" w:rsidRDefault="00EA535C" w:rsidP="005E0F8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1E1B971" w14:textId="77777777" w:rsidR="00EA535C" w:rsidRPr="006535C1" w:rsidRDefault="00EA535C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942633" w14:textId="77777777" w:rsidR="00EA535C" w:rsidRPr="006535C1" w:rsidRDefault="00EA535C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8A5FFF" w14:textId="77777777" w:rsidR="00EA535C" w:rsidRPr="006535C1" w:rsidRDefault="00EA535C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91A203" w14:textId="77777777" w:rsidR="00EA535C" w:rsidRPr="006535C1" w:rsidRDefault="00EA535C" w:rsidP="005E0F8C">
      <w:pPr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0127FB" w14:textId="77777777" w:rsidR="00EA535C" w:rsidRPr="006535C1" w:rsidRDefault="00EA535C" w:rsidP="005E0F8C">
      <w:pPr>
        <w:spacing w:line="288" w:lineRule="auto"/>
        <w:ind w:left="4248"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sectPr w:rsidR="00EA535C" w:rsidRPr="006535C1" w:rsidSect="00B05597">
      <w:headerReference w:type="default" r:id="rId13"/>
      <w:footerReference w:type="default" r:id="rId14"/>
      <w:pgSz w:w="11905" w:h="16837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A777" w14:textId="77777777" w:rsidR="00665C02" w:rsidRDefault="00665C02">
      <w:r>
        <w:separator/>
      </w:r>
    </w:p>
  </w:endnote>
  <w:endnote w:type="continuationSeparator" w:id="0">
    <w:p w14:paraId="5D33A312" w14:textId="77777777" w:rsidR="00665C02" w:rsidRDefault="0066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C464" w14:textId="49AF2339" w:rsidR="00665C02" w:rsidRPr="00E67544" w:rsidRDefault="00665C02">
    <w:pPr>
      <w:pStyle w:val="Stopka"/>
      <w:jc w:val="center"/>
      <w:rPr>
        <w:rFonts w:asciiTheme="minorHAnsi" w:hAnsiTheme="minorHAnsi"/>
        <w:sz w:val="20"/>
        <w:szCs w:val="20"/>
      </w:rPr>
    </w:pPr>
    <w:r w:rsidRPr="00E67544">
      <w:rPr>
        <w:rFonts w:asciiTheme="minorHAnsi" w:hAnsiTheme="minorHAnsi"/>
        <w:sz w:val="20"/>
        <w:szCs w:val="20"/>
      </w:rPr>
      <w:fldChar w:fldCharType="begin"/>
    </w:r>
    <w:r w:rsidRPr="00E67544">
      <w:rPr>
        <w:rFonts w:asciiTheme="minorHAnsi" w:hAnsiTheme="minorHAnsi"/>
        <w:sz w:val="20"/>
        <w:szCs w:val="20"/>
      </w:rPr>
      <w:instrText>PAGE   \* MERGEFORMAT</w:instrText>
    </w:r>
    <w:r w:rsidRPr="00E67544">
      <w:rPr>
        <w:rFonts w:asciiTheme="minorHAnsi" w:hAnsiTheme="minorHAnsi"/>
        <w:sz w:val="20"/>
        <w:szCs w:val="20"/>
      </w:rPr>
      <w:fldChar w:fldCharType="separate"/>
    </w:r>
    <w:r w:rsidR="00AA336E">
      <w:rPr>
        <w:rFonts w:asciiTheme="minorHAnsi" w:hAnsiTheme="minorHAnsi"/>
        <w:noProof/>
        <w:sz w:val="20"/>
        <w:szCs w:val="20"/>
      </w:rPr>
      <w:t>1</w:t>
    </w:r>
    <w:r w:rsidRPr="00E67544">
      <w:rPr>
        <w:rFonts w:asciiTheme="minorHAnsi" w:hAnsiTheme="minorHAnsi"/>
        <w:sz w:val="20"/>
        <w:szCs w:val="20"/>
      </w:rPr>
      <w:fldChar w:fldCharType="end"/>
    </w:r>
  </w:p>
  <w:p w14:paraId="54762F1B" w14:textId="77777777" w:rsidR="00665C02" w:rsidRPr="00E67544" w:rsidRDefault="00665C02" w:rsidP="002D38C7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A9D2" w14:textId="77777777" w:rsidR="00665C02" w:rsidRDefault="00665C02">
      <w:r>
        <w:separator/>
      </w:r>
    </w:p>
  </w:footnote>
  <w:footnote w:type="continuationSeparator" w:id="0">
    <w:p w14:paraId="14833451" w14:textId="77777777" w:rsidR="00665C02" w:rsidRDefault="0066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5BE3" w14:textId="77777777" w:rsidR="00665C02" w:rsidRDefault="00665C02" w:rsidP="002D38C7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7007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DD6E7B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0000005"/>
    <w:multiLevelType w:val="multilevel"/>
    <w:tmpl w:val="3D80DB7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2" w:hanging="720"/>
      </w:pPr>
      <w:rPr>
        <w:rFonts w:ascii="Calibri" w:eastAsia="Garamond" w:hAnsi="Calibri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52" w:hanging="1440"/>
      </w:pPr>
    </w:lvl>
  </w:abstractNum>
  <w:abstractNum w:abstractNumId="4" w15:restartNumberingAfterBreak="0">
    <w:nsid w:val="00000006"/>
    <w:multiLevelType w:val="multilevel"/>
    <w:tmpl w:val="8DBAB488"/>
    <w:name w:val="WW8Num4"/>
    <w:lvl w:ilvl="0">
      <w:start w:val="1"/>
      <w:numFmt w:val="decimal"/>
      <w:lvlText w:val="%1."/>
      <w:lvlJc w:val="left"/>
      <w:pPr>
        <w:tabs>
          <w:tab w:val="num" w:pos="700"/>
        </w:tabs>
        <w:ind w:left="700" w:firstLine="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550"/>
        </w:tabs>
        <w:ind w:left="6550" w:hanging="513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0000008"/>
    <w:multiLevelType w:val="multilevel"/>
    <w:tmpl w:val="A61272EE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7FA4DC2"/>
    <w:name w:val="WW8Num40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 w:hint="default"/>
        <w:b w:val="0"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NewRoman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u w:val="none"/>
      </w:rPr>
    </w:lvl>
    <w:lvl w:ilvl="2">
      <w:start w:val="1"/>
      <w:numFmt w:val="bullet"/>
      <w:lvlText w:val=""/>
      <w:lvlJc w:val="left"/>
      <w:pPr>
        <w:tabs>
          <w:tab w:val="num" w:pos="1980"/>
        </w:tabs>
        <w:ind w:left="1980" w:firstLine="0"/>
      </w:pPr>
      <w:rPr>
        <w:rFonts w:ascii="Wingdings" w:hAnsi="Wingdings"/>
        <w:color w:val="auto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B27247D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Cs w:val="24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17"/>
    <w:multiLevelType w:val="multilevel"/>
    <w:tmpl w:val="00000017"/>
    <w:name w:val="WW8Num44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8"/>
    <w:multiLevelType w:val="singleLevel"/>
    <w:tmpl w:val="4A70203C"/>
    <w:name w:val="WW8Num22"/>
    <w:lvl w:ilvl="0">
      <w:start w:val="1"/>
      <w:numFmt w:val="lowerLetter"/>
      <w:pStyle w:val="Listapunktowana2"/>
      <w:lvlText w:val="%1)"/>
      <w:lvlJc w:val="left"/>
      <w:pPr>
        <w:tabs>
          <w:tab w:val="num" w:pos="1434"/>
        </w:tabs>
        <w:ind w:left="1434" w:hanging="360"/>
      </w:pPr>
      <w:rPr>
        <w:rFonts w:ascii="Garamond" w:hAnsi="Garamond" w:hint="default"/>
      </w:rPr>
    </w:lvl>
  </w:abstractNum>
  <w:abstractNum w:abstractNumId="13" w15:restartNumberingAfterBreak="0">
    <w:nsid w:val="0000001D"/>
    <w:multiLevelType w:val="multilevel"/>
    <w:tmpl w:val="3E20DFE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5" w15:restartNumberingAfterBreak="0">
    <w:nsid w:val="0000001F"/>
    <w:multiLevelType w:val="singleLevel"/>
    <w:tmpl w:val="623E4C4C"/>
    <w:name w:val="WW8Num29"/>
    <w:lvl w:ilvl="0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16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0000002F"/>
    <w:multiLevelType w:val="singleLevel"/>
    <w:tmpl w:val="1DD24FF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8" w15:restartNumberingAfterBreak="0">
    <w:nsid w:val="00000044"/>
    <w:multiLevelType w:val="multilevel"/>
    <w:tmpl w:val="00000044"/>
    <w:name w:val="WW8Num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F"/>
    <w:multiLevelType w:val="multilevel"/>
    <w:tmpl w:val="0000004F"/>
    <w:name w:val="WW8Num77"/>
    <w:lvl w:ilvl="0">
      <w:start w:val="1"/>
      <w:numFmt w:val="decimal"/>
      <w:pStyle w:val="Nagwek1"/>
      <w:lvlText w:val="%1."/>
      <w:lvlJc w:val="left"/>
      <w:pPr>
        <w:tabs>
          <w:tab w:val="num" w:pos="574"/>
        </w:tabs>
        <w:ind w:left="574" w:hanging="432"/>
      </w:pPr>
      <w:rPr>
        <w:i w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2A47FC6"/>
    <w:multiLevelType w:val="multilevel"/>
    <w:tmpl w:val="B48861B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21" w15:restartNumberingAfterBreak="0">
    <w:nsid w:val="04973C37"/>
    <w:multiLevelType w:val="hybridMultilevel"/>
    <w:tmpl w:val="1C542FA0"/>
    <w:lvl w:ilvl="0" w:tplc="7F0EDE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E6447D"/>
    <w:multiLevelType w:val="hybridMultilevel"/>
    <w:tmpl w:val="97ECC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CE0819"/>
    <w:multiLevelType w:val="hybridMultilevel"/>
    <w:tmpl w:val="2CC4A6AA"/>
    <w:lvl w:ilvl="0" w:tplc="9C68CDBE">
      <w:start w:val="1"/>
      <w:numFmt w:val="decimal"/>
      <w:lvlText w:val="%1."/>
      <w:lvlJc w:val="left"/>
      <w:pPr>
        <w:ind w:left="720" w:hanging="360"/>
      </w:pPr>
      <w:rPr>
        <w:rFonts w:eastAsia="Tahoma,Bold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8C449BCE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B3FD3"/>
    <w:multiLevelType w:val="hybridMultilevel"/>
    <w:tmpl w:val="679C2E5A"/>
    <w:lvl w:ilvl="0" w:tplc="E2FEB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7365E7"/>
    <w:multiLevelType w:val="hybridMultilevel"/>
    <w:tmpl w:val="97ECC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6918F4"/>
    <w:multiLevelType w:val="multilevel"/>
    <w:tmpl w:val="1C2C0C8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92458D"/>
    <w:multiLevelType w:val="hybridMultilevel"/>
    <w:tmpl w:val="679C2E5A"/>
    <w:lvl w:ilvl="0" w:tplc="E2FEB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1369A2"/>
    <w:multiLevelType w:val="multilevel"/>
    <w:tmpl w:val="1C2C0C8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BCC0AD9"/>
    <w:multiLevelType w:val="hybridMultilevel"/>
    <w:tmpl w:val="08108F32"/>
    <w:lvl w:ilvl="0" w:tplc="A0F45010">
      <w:start w:val="1"/>
      <w:numFmt w:val="lowerLetter"/>
      <w:suff w:val="space"/>
      <w:lvlText w:val="%1)"/>
      <w:lvlJc w:val="left"/>
      <w:pPr>
        <w:ind w:left="360" w:hanging="360"/>
      </w:pPr>
      <w:rPr>
        <w:rFonts w:asciiTheme="minorHAnsi" w:eastAsia="OpenSymbol" w:hAnsiTheme="minorHAnsi" w:cs="Open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5C7D51"/>
    <w:multiLevelType w:val="multilevel"/>
    <w:tmpl w:val="EA82FD56"/>
    <w:name w:val="WW8Num75342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1" w15:restartNumberingAfterBreak="0">
    <w:nsid w:val="23855DC2"/>
    <w:multiLevelType w:val="hybridMultilevel"/>
    <w:tmpl w:val="4E8CD60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23FE7034"/>
    <w:multiLevelType w:val="hybridMultilevel"/>
    <w:tmpl w:val="834A487E"/>
    <w:lvl w:ilvl="0" w:tplc="9774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751493"/>
    <w:multiLevelType w:val="hybridMultilevel"/>
    <w:tmpl w:val="54CA5484"/>
    <w:lvl w:ilvl="0" w:tplc="B1F0B7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B8481A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C5035F"/>
    <w:multiLevelType w:val="multilevel"/>
    <w:tmpl w:val="A1722A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 w15:restartNumberingAfterBreak="0">
    <w:nsid w:val="2F13162C"/>
    <w:multiLevelType w:val="hybridMultilevel"/>
    <w:tmpl w:val="834A4E72"/>
    <w:lvl w:ilvl="0" w:tplc="A0F45010">
      <w:start w:val="1"/>
      <w:numFmt w:val="lowerLetter"/>
      <w:lvlText w:val="%1)"/>
      <w:lvlJc w:val="left"/>
      <w:pPr>
        <w:ind w:left="720" w:hanging="360"/>
      </w:pPr>
      <w:rPr>
        <w:rFonts w:asciiTheme="minorHAnsi" w:eastAsia="OpenSymbol" w:hAnsiTheme="minorHAnsi" w:cs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61482D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Cs w:val="24"/>
      </w:rPr>
    </w:lvl>
  </w:abstractNum>
  <w:abstractNum w:abstractNumId="38" w15:restartNumberingAfterBreak="0">
    <w:nsid w:val="307069E8"/>
    <w:multiLevelType w:val="hybridMultilevel"/>
    <w:tmpl w:val="08108F32"/>
    <w:lvl w:ilvl="0" w:tplc="A0F45010">
      <w:start w:val="1"/>
      <w:numFmt w:val="lowerLetter"/>
      <w:suff w:val="space"/>
      <w:lvlText w:val="%1)"/>
      <w:lvlJc w:val="left"/>
      <w:pPr>
        <w:ind w:left="360" w:hanging="360"/>
      </w:pPr>
      <w:rPr>
        <w:rFonts w:asciiTheme="minorHAnsi" w:eastAsia="OpenSymbol" w:hAnsiTheme="minorHAnsi" w:cs="Open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5621E69"/>
    <w:multiLevelType w:val="hybridMultilevel"/>
    <w:tmpl w:val="3A74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90D49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B605C"/>
    <w:multiLevelType w:val="hybridMultilevel"/>
    <w:tmpl w:val="6408E590"/>
    <w:lvl w:ilvl="0" w:tplc="7522F4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E176A"/>
    <w:multiLevelType w:val="hybridMultilevel"/>
    <w:tmpl w:val="EB18B0A8"/>
    <w:lvl w:ilvl="0" w:tplc="D944B23E">
      <w:start w:val="1"/>
      <w:numFmt w:val="bullet"/>
      <w:lvlText w:val="−"/>
      <w:lvlJc w:val="left"/>
      <w:pPr>
        <w:ind w:left="10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3" w15:restartNumberingAfterBreak="0">
    <w:nsid w:val="3DBA4644"/>
    <w:multiLevelType w:val="hybridMultilevel"/>
    <w:tmpl w:val="9D126A00"/>
    <w:lvl w:ilvl="0" w:tplc="650AD130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3EF75885"/>
    <w:multiLevelType w:val="multilevel"/>
    <w:tmpl w:val="6E7AC9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43305857"/>
    <w:multiLevelType w:val="hybridMultilevel"/>
    <w:tmpl w:val="80C6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1130F5"/>
    <w:multiLevelType w:val="hybridMultilevel"/>
    <w:tmpl w:val="8CF62E5E"/>
    <w:lvl w:ilvl="0" w:tplc="D7740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2B1F4C"/>
    <w:multiLevelType w:val="multilevel"/>
    <w:tmpl w:val="D60E68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4A630E8F"/>
    <w:multiLevelType w:val="hybridMultilevel"/>
    <w:tmpl w:val="159A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6B5631"/>
    <w:multiLevelType w:val="hybridMultilevel"/>
    <w:tmpl w:val="DD5E072C"/>
    <w:lvl w:ilvl="0" w:tplc="41527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590D49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FD1886"/>
    <w:multiLevelType w:val="multilevel"/>
    <w:tmpl w:val="2AA6994C"/>
    <w:lvl w:ilvl="0">
      <w:start w:val="14"/>
      <w:numFmt w:val="decimal"/>
      <w:lvlText w:val="%1"/>
      <w:lvlJc w:val="left"/>
      <w:pPr>
        <w:ind w:left="495" w:hanging="495"/>
      </w:pPr>
    </w:lvl>
    <w:lvl w:ilvl="1">
      <w:start w:val="13"/>
      <w:numFmt w:val="decimal"/>
      <w:lvlText w:val="%1.%2"/>
      <w:lvlJc w:val="left"/>
      <w:pPr>
        <w:ind w:left="1543" w:hanging="495"/>
      </w:pPr>
    </w:lvl>
    <w:lvl w:ilvl="2">
      <w:start w:val="1"/>
      <w:numFmt w:val="decimal"/>
      <w:lvlText w:val="%1.%2.%3"/>
      <w:lvlJc w:val="left"/>
      <w:pPr>
        <w:ind w:left="2816" w:hanging="720"/>
      </w:pPr>
    </w:lvl>
    <w:lvl w:ilvl="3">
      <w:start w:val="1"/>
      <w:numFmt w:val="decimal"/>
      <w:lvlText w:val="%4)"/>
      <w:lvlJc w:val="left"/>
      <w:pPr>
        <w:ind w:left="3864" w:hanging="720"/>
      </w:pPr>
      <w:rPr>
        <w:rFonts w:ascii="Calibri" w:eastAsia="Times New Roman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5272" w:hanging="1080"/>
      </w:pPr>
    </w:lvl>
    <w:lvl w:ilvl="5">
      <w:start w:val="1"/>
      <w:numFmt w:val="decimal"/>
      <w:lvlText w:val="%1.%2.%3.%4.%5.%6"/>
      <w:lvlJc w:val="left"/>
      <w:pPr>
        <w:ind w:left="6320" w:hanging="1080"/>
      </w:pPr>
    </w:lvl>
    <w:lvl w:ilvl="6">
      <w:start w:val="1"/>
      <w:numFmt w:val="decimal"/>
      <w:lvlText w:val="%1.%2.%3.%4.%5.%6.%7"/>
      <w:lvlJc w:val="left"/>
      <w:pPr>
        <w:ind w:left="7728" w:hanging="1440"/>
      </w:pPr>
    </w:lvl>
    <w:lvl w:ilvl="7">
      <w:start w:val="1"/>
      <w:numFmt w:val="decimal"/>
      <w:lvlText w:val="%1.%2.%3.%4.%5.%6.%7.%8"/>
      <w:lvlJc w:val="left"/>
      <w:pPr>
        <w:ind w:left="8776" w:hanging="1440"/>
      </w:pPr>
    </w:lvl>
    <w:lvl w:ilvl="8">
      <w:start w:val="1"/>
      <w:numFmt w:val="decimal"/>
      <w:lvlText w:val="%1.%2.%3.%4.%5.%6.%7.%8.%9"/>
      <w:lvlJc w:val="left"/>
      <w:pPr>
        <w:ind w:left="10184" w:hanging="1800"/>
      </w:pPr>
    </w:lvl>
  </w:abstractNum>
  <w:abstractNum w:abstractNumId="51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13769B7"/>
    <w:multiLevelType w:val="hybridMultilevel"/>
    <w:tmpl w:val="6FCEC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7C6E91"/>
    <w:multiLevelType w:val="multilevel"/>
    <w:tmpl w:val="839A1800"/>
    <w:name w:val="WW8Num7534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2.%2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54" w15:restartNumberingAfterBreak="0">
    <w:nsid w:val="5723144D"/>
    <w:multiLevelType w:val="hybridMultilevel"/>
    <w:tmpl w:val="9D60F834"/>
    <w:lvl w:ilvl="0" w:tplc="DA14CE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90D49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72004D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B84214"/>
    <w:multiLevelType w:val="hybridMultilevel"/>
    <w:tmpl w:val="4EFC8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7545A"/>
    <w:multiLevelType w:val="multilevel"/>
    <w:tmpl w:val="0415001D"/>
    <w:numStyleLink w:val="1ai"/>
  </w:abstractNum>
  <w:abstractNum w:abstractNumId="58" w15:restartNumberingAfterBreak="0">
    <w:nsid w:val="598477D8"/>
    <w:multiLevelType w:val="hybridMultilevel"/>
    <w:tmpl w:val="EE08441C"/>
    <w:name w:val="WW8Num75"/>
    <w:lvl w:ilvl="0" w:tplc="15B8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color w:val="auto"/>
      </w:rPr>
    </w:lvl>
    <w:lvl w:ilvl="1" w:tplc="376EF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034F78"/>
    <w:multiLevelType w:val="hybridMultilevel"/>
    <w:tmpl w:val="4AE0DE80"/>
    <w:lvl w:ilvl="0" w:tplc="CEBA4F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90D49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93FCF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61913D0F"/>
    <w:multiLevelType w:val="hybridMultilevel"/>
    <w:tmpl w:val="2E0E237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B80B54"/>
    <w:multiLevelType w:val="hybridMultilevel"/>
    <w:tmpl w:val="B31E0EC0"/>
    <w:lvl w:ilvl="0" w:tplc="98D46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2B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3771549"/>
    <w:multiLevelType w:val="hybridMultilevel"/>
    <w:tmpl w:val="7514FED2"/>
    <w:lvl w:ilvl="0" w:tplc="41527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7A691C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5C01AAB"/>
    <w:multiLevelType w:val="hybridMultilevel"/>
    <w:tmpl w:val="97ECC262"/>
    <w:lvl w:ilvl="0" w:tplc="D3EC8D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75DF2"/>
    <w:multiLevelType w:val="multilevel"/>
    <w:tmpl w:val="5EDEFBD0"/>
    <w:name w:val="WW8Num3322"/>
    <w:lvl w:ilvl="0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77FD07AA"/>
    <w:multiLevelType w:val="hybridMultilevel"/>
    <w:tmpl w:val="8A1CD898"/>
    <w:lvl w:ilvl="0" w:tplc="E4F8A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16A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F22180"/>
    <w:multiLevelType w:val="hybridMultilevel"/>
    <w:tmpl w:val="8A1CD898"/>
    <w:lvl w:ilvl="0" w:tplc="E4F8A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16A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2F289B"/>
    <w:multiLevelType w:val="multilevel"/>
    <w:tmpl w:val="1C2C0C8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74274868">
    <w:abstractNumId w:val="12"/>
  </w:num>
  <w:num w:numId="2" w16cid:durableId="139226986">
    <w:abstractNumId w:val="15"/>
  </w:num>
  <w:num w:numId="3" w16cid:durableId="892732576">
    <w:abstractNumId w:val="19"/>
  </w:num>
  <w:num w:numId="4" w16cid:durableId="1733842569">
    <w:abstractNumId w:val="0"/>
  </w:num>
  <w:num w:numId="5" w16cid:durableId="1688677544">
    <w:abstractNumId w:val="29"/>
  </w:num>
  <w:num w:numId="6" w16cid:durableId="607588085">
    <w:abstractNumId w:val="35"/>
  </w:num>
  <w:num w:numId="7" w16cid:durableId="327370072">
    <w:abstractNumId w:val="63"/>
  </w:num>
  <w:num w:numId="8" w16cid:durableId="607812642">
    <w:abstractNumId w:val="32"/>
  </w:num>
  <w:num w:numId="9" w16cid:durableId="6844796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901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2704581">
    <w:abstractNumId w:val="46"/>
  </w:num>
  <w:num w:numId="12" w16cid:durableId="588276922">
    <w:abstractNumId w:val="51"/>
  </w:num>
  <w:num w:numId="13" w16cid:durableId="154689435">
    <w:abstractNumId w:val="68"/>
  </w:num>
  <w:num w:numId="14" w16cid:durableId="433792008">
    <w:abstractNumId w:val="69"/>
  </w:num>
  <w:num w:numId="15" w16cid:durableId="1579288966">
    <w:abstractNumId w:val="24"/>
  </w:num>
  <w:num w:numId="16" w16cid:durableId="1610963191">
    <w:abstractNumId w:val="5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7" w16cid:durableId="233858907">
    <w:abstractNumId w:val="41"/>
  </w:num>
  <w:num w:numId="18" w16cid:durableId="916090161">
    <w:abstractNumId w:val="48"/>
  </w:num>
  <w:num w:numId="19" w16cid:durableId="810564605">
    <w:abstractNumId w:val="39"/>
  </w:num>
  <w:num w:numId="20" w16cid:durableId="1895000702">
    <w:abstractNumId w:val="64"/>
  </w:num>
  <w:num w:numId="21" w16cid:durableId="2051880746">
    <w:abstractNumId w:val="62"/>
  </w:num>
  <w:num w:numId="22" w16cid:durableId="1484198114">
    <w:abstractNumId w:val="33"/>
  </w:num>
  <w:num w:numId="23" w16cid:durableId="239752052">
    <w:abstractNumId w:val="59"/>
  </w:num>
  <w:num w:numId="24" w16cid:durableId="862936749">
    <w:abstractNumId w:val="7"/>
  </w:num>
  <w:num w:numId="25" w16cid:durableId="231426546">
    <w:abstractNumId w:val="8"/>
  </w:num>
  <w:num w:numId="26" w16cid:durableId="2002417395">
    <w:abstractNumId w:val="9"/>
  </w:num>
  <w:num w:numId="27" w16cid:durableId="1322541278">
    <w:abstractNumId w:val="10"/>
  </w:num>
  <w:num w:numId="28" w16cid:durableId="684407178">
    <w:abstractNumId w:val="23"/>
  </w:num>
  <w:num w:numId="29" w16cid:durableId="1685788697">
    <w:abstractNumId w:val="20"/>
  </w:num>
  <w:num w:numId="30" w16cid:durableId="1242180455">
    <w:abstractNumId w:val="3"/>
  </w:num>
  <w:num w:numId="31" w16cid:durableId="595748280">
    <w:abstractNumId w:val="34"/>
  </w:num>
  <w:num w:numId="32" w16cid:durableId="659583382">
    <w:abstractNumId w:val="1"/>
  </w:num>
  <w:num w:numId="33" w16cid:durableId="157425818">
    <w:abstractNumId w:val="6"/>
  </w:num>
  <w:num w:numId="34" w16cid:durableId="1298952728">
    <w:abstractNumId w:val="43"/>
  </w:num>
  <w:num w:numId="35" w16cid:durableId="1823423015">
    <w:abstractNumId w:val="40"/>
  </w:num>
  <w:num w:numId="36" w16cid:durableId="1582367494">
    <w:abstractNumId w:val="52"/>
  </w:num>
  <w:num w:numId="37" w16cid:durableId="1029641497">
    <w:abstractNumId w:val="49"/>
  </w:num>
  <w:num w:numId="38" w16cid:durableId="1182743092">
    <w:abstractNumId w:val="54"/>
  </w:num>
  <w:num w:numId="39" w16cid:durableId="1360886637">
    <w:abstractNumId w:val="37"/>
  </w:num>
  <w:num w:numId="40" w16cid:durableId="1721397774">
    <w:abstractNumId w:val="38"/>
  </w:num>
  <w:num w:numId="41" w16cid:durableId="409354523">
    <w:abstractNumId w:val="26"/>
  </w:num>
  <w:num w:numId="42" w16cid:durableId="629828462">
    <w:abstractNumId w:val="27"/>
  </w:num>
  <w:num w:numId="43" w16cid:durableId="960914690">
    <w:abstractNumId w:val="28"/>
  </w:num>
  <w:num w:numId="44" w16cid:durableId="2025856405">
    <w:abstractNumId w:val="42"/>
  </w:num>
  <w:num w:numId="45" w16cid:durableId="1303851546">
    <w:abstractNumId w:val="67"/>
  </w:num>
  <w:num w:numId="46" w16cid:durableId="524560467">
    <w:abstractNumId w:val="31"/>
  </w:num>
  <w:num w:numId="47" w16cid:durableId="1229540083">
    <w:abstractNumId w:val="55"/>
  </w:num>
  <w:num w:numId="48" w16cid:durableId="245574024">
    <w:abstractNumId w:val="60"/>
  </w:num>
  <w:num w:numId="49" w16cid:durableId="1778134572">
    <w:abstractNumId w:val="36"/>
  </w:num>
  <w:num w:numId="50" w16cid:durableId="580992252">
    <w:abstractNumId w:val="45"/>
  </w:num>
  <w:num w:numId="51" w16cid:durableId="866331068">
    <w:abstractNumId w:val="9"/>
    <w:lvlOverride w:ilvl="0">
      <w:startOverride w:val="1"/>
    </w:lvlOverride>
  </w:num>
  <w:num w:numId="52" w16cid:durableId="1896088572">
    <w:abstractNumId w:val="61"/>
  </w:num>
  <w:num w:numId="53" w16cid:durableId="2096633250">
    <w:abstractNumId w:val="56"/>
  </w:num>
  <w:num w:numId="54" w16cid:durableId="1047754993">
    <w:abstractNumId w:val="21"/>
  </w:num>
  <w:num w:numId="55" w16cid:durableId="1381321039">
    <w:abstractNumId w:val="65"/>
  </w:num>
  <w:num w:numId="56" w16cid:durableId="297927809">
    <w:abstractNumId w:val="25"/>
  </w:num>
  <w:num w:numId="57" w16cid:durableId="551431761">
    <w:abstractNumId w:val="22"/>
  </w:num>
  <w:num w:numId="58" w16cid:durableId="1271157373">
    <w:abstractNumId w:val="44"/>
  </w:num>
  <w:num w:numId="59" w16cid:durableId="142545046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03004587">
    <w:abstractNumId w:val="5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97"/>
    <w:rsid w:val="00000B3E"/>
    <w:rsid w:val="00004014"/>
    <w:rsid w:val="00006543"/>
    <w:rsid w:val="000071D5"/>
    <w:rsid w:val="000101ED"/>
    <w:rsid w:val="00010A9F"/>
    <w:rsid w:val="0001486B"/>
    <w:rsid w:val="000179DD"/>
    <w:rsid w:val="00024390"/>
    <w:rsid w:val="00034A0A"/>
    <w:rsid w:val="0003735F"/>
    <w:rsid w:val="00041088"/>
    <w:rsid w:val="0004457D"/>
    <w:rsid w:val="00044B4E"/>
    <w:rsid w:val="0004515E"/>
    <w:rsid w:val="000552A2"/>
    <w:rsid w:val="00061410"/>
    <w:rsid w:val="000727B2"/>
    <w:rsid w:val="000731DD"/>
    <w:rsid w:val="00075B19"/>
    <w:rsid w:val="0007685B"/>
    <w:rsid w:val="000832A5"/>
    <w:rsid w:val="00083C7F"/>
    <w:rsid w:val="0008442F"/>
    <w:rsid w:val="00086955"/>
    <w:rsid w:val="00091FDF"/>
    <w:rsid w:val="0009301E"/>
    <w:rsid w:val="00096932"/>
    <w:rsid w:val="000A1699"/>
    <w:rsid w:val="000A5814"/>
    <w:rsid w:val="000A6041"/>
    <w:rsid w:val="000A747C"/>
    <w:rsid w:val="000B0A1F"/>
    <w:rsid w:val="000D3BE2"/>
    <w:rsid w:val="000D3CC3"/>
    <w:rsid w:val="000E6527"/>
    <w:rsid w:val="000F1C99"/>
    <w:rsid w:val="000F23CB"/>
    <w:rsid w:val="000F406F"/>
    <w:rsid w:val="000F6540"/>
    <w:rsid w:val="0010555A"/>
    <w:rsid w:val="00105B4A"/>
    <w:rsid w:val="00105CEA"/>
    <w:rsid w:val="001113B2"/>
    <w:rsid w:val="001126E5"/>
    <w:rsid w:val="001167EF"/>
    <w:rsid w:val="0012456D"/>
    <w:rsid w:val="00125331"/>
    <w:rsid w:val="001261FF"/>
    <w:rsid w:val="00137294"/>
    <w:rsid w:val="00144B49"/>
    <w:rsid w:val="00151ACE"/>
    <w:rsid w:val="00153F83"/>
    <w:rsid w:val="001560EA"/>
    <w:rsid w:val="00163187"/>
    <w:rsid w:val="001646B1"/>
    <w:rsid w:val="00172E1B"/>
    <w:rsid w:val="001743AE"/>
    <w:rsid w:val="00175CD2"/>
    <w:rsid w:val="00176D43"/>
    <w:rsid w:val="00181E6D"/>
    <w:rsid w:val="00182314"/>
    <w:rsid w:val="00182C6D"/>
    <w:rsid w:val="00186063"/>
    <w:rsid w:val="00187798"/>
    <w:rsid w:val="001921B6"/>
    <w:rsid w:val="001928DD"/>
    <w:rsid w:val="00192B79"/>
    <w:rsid w:val="00196AE2"/>
    <w:rsid w:val="001A37BD"/>
    <w:rsid w:val="001A5680"/>
    <w:rsid w:val="001A6418"/>
    <w:rsid w:val="001A677B"/>
    <w:rsid w:val="001A6E14"/>
    <w:rsid w:val="001A721F"/>
    <w:rsid w:val="001A7499"/>
    <w:rsid w:val="001B5FDE"/>
    <w:rsid w:val="001C17D8"/>
    <w:rsid w:val="001D2CA1"/>
    <w:rsid w:val="001D6536"/>
    <w:rsid w:val="001E03D3"/>
    <w:rsid w:val="001E06D6"/>
    <w:rsid w:val="001E3D74"/>
    <w:rsid w:val="001E41B5"/>
    <w:rsid w:val="001F088F"/>
    <w:rsid w:val="001F5C6E"/>
    <w:rsid w:val="001F7001"/>
    <w:rsid w:val="0021265C"/>
    <w:rsid w:val="00220DAF"/>
    <w:rsid w:val="00221DD0"/>
    <w:rsid w:val="00225568"/>
    <w:rsid w:val="00226890"/>
    <w:rsid w:val="00230096"/>
    <w:rsid w:val="00230373"/>
    <w:rsid w:val="0023319F"/>
    <w:rsid w:val="0023345A"/>
    <w:rsid w:val="00241D25"/>
    <w:rsid w:val="002457F0"/>
    <w:rsid w:val="0024672B"/>
    <w:rsid w:val="00253A72"/>
    <w:rsid w:val="00255F72"/>
    <w:rsid w:val="00263D55"/>
    <w:rsid w:val="00266513"/>
    <w:rsid w:val="00271CD8"/>
    <w:rsid w:val="00273E77"/>
    <w:rsid w:val="002777A3"/>
    <w:rsid w:val="00286035"/>
    <w:rsid w:val="00287821"/>
    <w:rsid w:val="00291CBD"/>
    <w:rsid w:val="002A0113"/>
    <w:rsid w:val="002A04BD"/>
    <w:rsid w:val="002A75A4"/>
    <w:rsid w:val="002A7FEC"/>
    <w:rsid w:val="002B550E"/>
    <w:rsid w:val="002C07EA"/>
    <w:rsid w:val="002C0937"/>
    <w:rsid w:val="002C7AD5"/>
    <w:rsid w:val="002D20ED"/>
    <w:rsid w:val="002D38C7"/>
    <w:rsid w:val="002D7E94"/>
    <w:rsid w:val="002E3620"/>
    <w:rsid w:val="002E3A23"/>
    <w:rsid w:val="002E47ED"/>
    <w:rsid w:val="002E796F"/>
    <w:rsid w:val="002F2B74"/>
    <w:rsid w:val="002F3A2E"/>
    <w:rsid w:val="002F594F"/>
    <w:rsid w:val="0030016B"/>
    <w:rsid w:val="0030193C"/>
    <w:rsid w:val="00304F81"/>
    <w:rsid w:val="00304FCA"/>
    <w:rsid w:val="003143B1"/>
    <w:rsid w:val="00320000"/>
    <w:rsid w:val="00331D96"/>
    <w:rsid w:val="00340B66"/>
    <w:rsid w:val="003414BA"/>
    <w:rsid w:val="00341717"/>
    <w:rsid w:val="003423DF"/>
    <w:rsid w:val="00362092"/>
    <w:rsid w:val="00363F11"/>
    <w:rsid w:val="0036616F"/>
    <w:rsid w:val="00370E82"/>
    <w:rsid w:val="003713CD"/>
    <w:rsid w:val="003737A1"/>
    <w:rsid w:val="00376197"/>
    <w:rsid w:val="00377FD0"/>
    <w:rsid w:val="00381B5B"/>
    <w:rsid w:val="0038376B"/>
    <w:rsid w:val="0038758F"/>
    <w:rsid w:val="00391D52"/>
    <w:rsid w:val="003929E0"/>
    <w:rsid w:val="003963F9"/>
    <w:rsid w:val="003A018A"/>
    <w:rsid w:val="003A4909"/>
    <w:rsid w:val="003A77B9"/>
    <w:rsid w:val="003B0236"/>
    <w:rsid w:val="003B105C"/>
    <w:rsid w:val="003B2B16"/>
    <w:rsid w:val="003C5995"/>
    <w:rsid w:val="003C76D2"/>
    <w:rsid w:val="003C7E5B"/>
    <w:rsid w:val="003D1BE5"/>
    <w:rsid w:val="003D4386"/>
    <w:rsid w:val="003D4FFA"/>
    <w:rsid w:val="003D6A2C"/>
    <w:rsid w:val="003E11B6"/>
    <w:rsid w:val="003E33B1"/>
    <w:rsid w:val="003E61F2"/>
    <w:rsid w:val="003F4D41"/>
    <w:rsid w:val="0040335E"/>
    <w:rsid w:val="00406D15"/>
    <w:rsid w:val="00410A22"/>
    <w:rsid w:val="004140B8"/>
    <w:rsid w:val="00417235"/>
    <w:rsid w:val="00421DD8"/>
    <w:rsid w:val="004273D7"/>
    <w:rsid w:val="00433ECD"/>
    <w:rsid w:val="0043420D"/>
    <w:rsid w:val="004525CF"/>
    <w:rsid w:val="00452624"/>
    <w:rsid w:val="00454CC6"/>
    <w:rsid w:val="00455EE5"/>
    <w:rsid w:val="00460150"/>
    <w:rsid w:val="00464294"/>
    <w:rsid w:val="004661BF"/>
    <w:rsid w:val="0046740D"/>
    <w:rsid w:val="00471DAF"/>
    <w:rsid w:val="00472A3C"/>
    <w:rsid w:val="00473550"/>
    <w:rsid w:val="00475AEF"/>
    <w:rsid w:val="004772EC"/>
    <w:rsid w:val="0047748D"/>
    <w:rsid w:val="004776F1"/>
    <w:rsid w:val="00480DA5"/>
    <w:rsid w:val="00481D66"/>
    <w:rsid w:val="0048690D"/>
    <w:rsid w:val="0049212F"/>
    <w:rsid w:val="004936E8"/>
    <w:rsid w:val="004A0C65"/>
    <w:rsid w:val="004A2A1D"/>
    <w:rsid w:val="004A699A"/>
    <w:rsid w:val="004B1A9C"/>
    <w:rsid w:val="004B2773"/>
    <w:rsid w:val="004B3FD9"/>
    <w:rsid w:val="004B595C"/>
    <w:rsid w:val="004C1001"/>
    <w:rsid w:val="004C6CD0"/>
    <w:rsid w:val="004C75C3"/>
    <w:rsid w:val="004D0292"/>
    <w:rsid w:val="004D4EC3"/>
    <w:rsid w:val="004D7881"/>
    <w:rsid w:val="004E5174"/>
    <w:rsid w:val="004F13C7"/>
    <w:rsid w:val="004F1765"/>
    <w:rsid w:val="004F44ED"/>
    <w:rsid w:val="00501F67"/>
    <w:rsid w:val="005054EB"/>
    <w:rsid w:val="00506A3D"/>
    <w:rsid w:val="0051590D"/>
    <w:rsid w:val="0053219D"/>
    <w:rsid w:val="00533895"/>
    <w:rsid w:val="005366D4"/>
    <w:rsid w:val="00537081"/>
    <w:rsid w:val="00543391"/>
    <w:rsid w:val="00550054"/>
    <w:rsid w:val="005521A1"/>
    <w:rsid w:val="00552F38"/>
    <w:rsid w:val="00554AC2"/>
    <w:rsid w:val="00556E09"/>
    <w:rsid w:val="005602E0"/>
    <w:rsid w:val="00561457"/>
    <w:rsid w:val="0056152C"/>
    <w:rsid w:val="0056323F"/>
    <w:rsid w:val="00565E5D"/>
    <w:rsid w:val="005704F5"/>
    <w:rsid w:val="005719D3"/>
    <w:rsid w:val="0057527B"/>
    <w:rsid w:val="00575926"/>
    <w:rsid w:val="0058493B"/>
    <w:rsid w:val="005857EF"/>
    <w:rsid w:val="0058614A"/>
    <w:rsid w:val="00591C37"/>
    <w:rsid w:val="0059354F"/>
    <w:rsid w:val="00593D57"/>
    <w:rsid w:val="005A11F2"/>
    <w:rsid w:val="005A1491"/>
    <w:rsid w:val="005A6A64"/>
    <w:rsid w:val="005B12EA"/>
    <w:rsid w:val="005B5AAD"/>
    <w:rsid w:val="005B7FFC"/>
    <w:rsid w:val="005C4342"/>
    <w:rsid w:val="005C5730"/>
    <w:rsid w:val="005C672C"/>
    <w:rsid w:val="005D167E"/>
    <w:rsid w:val="005D4639"/>
    <w:rsid w:val="005E0F8C"/>
    <w:rsid w:val="005F103C"/>
    <w:rsid w:val="005F2E92"/>
    <w:rsid w:val="00601B0E"/>
    <w:rsid w:val="00604D19"/>
    <w:rsid w:val="00605209"/>
    <w:rsid w:val="00605911"/>
    <w:rsid w:val="00605915"/>
    <w:rsid w:val="00610444"/>
    <w:rsid w:val="0061221E"/>
    <w:rsid w:val="00631C18"/>
    <w:rsid w:val="006333FD"/>
    <w:rsid w:val="00634982"/>
    <w:rsid w:val="00636D1F"/>
    <w:rsid w:val="00645A2B"/>
    <w:rsid w:val="00650F2E"/>
    <w:rsid w:val="00652CCC"/>
    <w:rsid w:val="006535C1"/>
    <w:rsid w:val="00661A11"/>
    <w:rsid w:val="00665C02"/>
    <w:rsid w:val="00671B3B"/>
    <w:rsid w:val="00673676"/>
    <w:rsid w:val="00673F4C"/>
    <w:rsid w:val="00674876"/>
    <w:rsid w:val="006805B6"/>
    <w:rsid w:val="00683E8F"/>
    <w:rsid w:val="0068497F"/>
    <w:rsid w:val="006862B0"/>
    <w:rsid w:val="0068779C"/>
    <w:rsid w:val="00690A6B"/>
    <w:rsid w:val="00692868"/>
    <w:rsid w:val="0069505F"/>
    <w:rsid w:val="00695D3F"/>
    <w:rsid w:val="006C0F4C"/>
    <w:rsid w:val="006C1BDE"/>
    <w:rsid w:val="006C59FF"/>
    <w:rsid w:val="006C7798"/>
    <w:rsid w:val="006D3139"/>
    <w:rsid w:val="006E250A"/>
    <w:rsid w:val="006E2F41"/>
    <w:rsid w:val="006E36B3"/>
    <w:rsid w:val="006E64F3"/>
    <w:rsid w:val="006F0BEC"/>
    <w:rsid w:val="006F3020"/>
    <w:rsid w:val="006F79E0"/>
    <w:rsid w:val="0070137E"/>
    <w:rsid w:val="007015C4"/>
    <w:rsid w:val="00701FEE"/>
    <w:rsid w:val="00704BEC"/>
    <w:rsid w:val="0071390A"/>
    <w:rsid w:val="007140A3"/>
    <w:rsid w:val="00722E93"/>
    <w:rsid w:val="0072541E"/>
    <w:rsid w:val="007274D5"/>
    <w:rsid w:val="00730DBD"/>
    <w:rsid w:val="00731F5B"/>
    <w:rsid w:val="00733731"/>
    <w:rsid w:val="00734655"/>
    <w:rsid w:val="00736AA4"/>
    <w:rsid w:val="00746D70"/>
    <w:rsid w:val="00747BE7"/>
    <w:rsid w:val="007515E6"/>
    <w:rsid w:val="00775466"/>
    <w:rsid w:val="00777DC9"/>
    <w:rsid w:val="007902E2"/>
    <w:rsid w:val="00791141"/>
    <w:rsid w:val="0079354C"/>
    <w:rsid w:val="0079550A"/>
    <w:rsid w:val="007B22A2"/>
    <w:rsid w:val="007C26CD"/>
    <w:rsid w:val="007C36A1"/>
    <w:rsid w:val="007C5E71"/>
    <w:rsid w:val="007D65B8"/>
    <w:rsid w:val="007E27A2"/>
    <w:rsid w:val="007E3E00"/>
    <w:rsid w:val="007E5229"/>
    <w:rsid w:val="007E6526"/>
    <w:rsid w:val="00803059"/>
    <w:rsid w:val="008030F8"/>
    <w:rsid w:val="008033A0"/>
    <w:rsid w:val="00804642"/>
    <w:rsid w:val="00811D4E"/>
    <w:rsid w:val="00813D14"/>
    <w:rsid w:val="00813EB2"/>
    <w:rsid w:val="008172D5"/>
    <w:rsid w:val="00831BDC"/>
    <w:rsid w:val="00842073"/>
    <w:rsid w:val="00846EE7"/>
    <w:rsid w:val="008521EA"/>
    <w:rsid w:val="008532F7"/>
    <w:rsid w:val="00866F54"/>
    <w:rsid w:val="00867CF4"/>
    <w:rsid w:val="00873AB1"/>
    <w:rsid w:val="008855D6"/>
    <w:rsid w:val="00885C66"/>
    <w:rsid w:val="00892762"/>
    <w:rsid w:val="008938DC"/>
    <w:rsid w:val="008A14A2"/>
    <w:rsid w:val="008A25C6"/>
    <w:rsid w:val="008A2882"/>
    <w:rsid w:val="008B6A1E"/>
    <w:rsid w:val="008C11F4"/>
    <w:rsid w:val="008D14B5"/>
    <w:rsid w:val="008D64F0"/>
    <w:rsid w:val="008D6FC9"/>
    <w:rsid w:val="008E00D8"/>
    <w:rsid w:val="008E712D"/>
    <w:rsid w:val="008F01A3"/>
    <w:rsid w:val="0090097F"/>
    <w:rsid w:val="00902ACA"/>
    <w:rsid w:val="00905213"/>
    <w:rsid w:val="00912467"/>
    <w:rsid w:val="00917C0F"/>
    <w:rsid w:val="00924BFC"/>
    <w:rsid w:val="00925A6E"/>
    <w:rsid w:val="00935E51"/>
    <w:rsid w:val="00943BA3"/>
    <w:rsid w:val="00946553"/>
    <w:rsid w:val="009539F2"/>
    <w:rsid w:val="00957079"/>
    <w:rsid w:val="00957B10"/>
    <w:rsid w:val="00974831"/>
    <w:rsid w:val="009800DA"/>
    <w:rsid w:val="00982541"/>
    <w:rsid w:val="009A438D"/>
    <w:rsid w:val="009A4BA3"/>
    <w:rsid w:val="009A7CD4"/>
    <w:rsid w:val="009B4E12"/>
    <w:rsid w:val="009B79E2"/>
    <w:rsid w:val="009D00C9"/>
    <w:rsid w:val="009D0809"/>
    <w:rsid w:val="009D1E52"/>
    <w:rsid w:val="009D4DB6"/>
    <w:rsid w:val="009F0CCF"/>
    <w:rsid w:val="009F61BD"/>
    <w:rsid w:val="00A01744"/>
    <w:rsid w:val="00A04451"/>
    <w:rsid w:val="00A123D6"/>
    <w:rsid w:val="00A14B49"/>
    <w:rsid w:val="00A158F5"/>
    <w:rsid w:val="00A2152B"/>
    <w:rsid w:val="00A221F1"/>
    <w:rsid w:val="00A30521"/>
    <w:rsid w:val="00A314B7"/>
    <w:rsid w:val="00A35924"/>
    <w:rsid w:val="00A36D44"/>
    <w:rsid w:val="00A45902"/>
    <w:rsid w:val="00A515AD"/>
    <w:rsid w:val="00A57054"/>
    <w:rsid w:val="00A6347C"/>
    <w:rsid w:val="00A634E0"/>
    <w:rsid w:val="00A718FE"/>
    <w:rsid w:val="00A72ADB"/>
    <w:rsid w:val="00A73E2B"/>
    <w:rsid w:val="00A76C15"/>
    <w:rsid w:val="00A77070"/>
    <w:rsid w:val="00A770F2"/>
    <w:rsid w:val="00A85877"/>
    <w:rsid w:val="00A86501"/>
    <w:rsid w:val="00A872F0"/>
    <w:rsid w:val="00A90BBE"/>
    <w:rsid w:val="00A90EEE"/>
    <w:rsid w:val="00A915D1"/>
    <w:rsid w:val="00A9466D"/>
    <w:rsid w:val="00A972E4"/>
    <w:rsid w:val="00A97431"/>
    <w:rsid w:val="00AA02C3"/>
    <w:rsid w:val="00AA336E"/>
    <w:rsid w:val="00AC0937"/>
    <w:rsid w:val="00AC426A"/>
    <w:rsid w:val="00AD1EC9"/>
    <w:rsid w:val="00AD7825"/>
    <w:rsid w:val="00AF686B"/>
    <w:rsid w:val="00B04640"/>
    <w:rsid w:val="00B05597"/>
    <w:rsid w:val="00B06758"/>
    <w:rsid w:val="00B137E2"/>
    <w:rsid w:val="00B13ECD"/>
    <w:rsid w:val="00B205FB"/>
    <w:rsid w:val="00B21D32"/>
    <w:rsid w:val="00B25E5B"/>
    <w:rsid w:val="00B27839"/>
    <w:rsid w:val="00B3202E"/>
    <w:rsid w:val="00B41813"/>
    <w:rsid w:val="00B42140"/>
    <w:rsid w:val="00B432D3"/>
    <w:rsid w:val="00B45FFA"/>
    <w:rsid w:val="00B55490"/>
    <w:rsid w:val="00B55CA3"/>
    <w:rsid w:val="00B61028"/>
    <w:rsid w:val="00B62D65"/>
    <w:rsid w:val="00B638AA"/>
    <w:rsid w:val="00B64B5D"/>
    <w:rsid w:val="00B74648"/>
    <w:rsid w:val="00B77A1D"/>
    <w:rsid w:val="00B77D5D"/>
    <w:rsid w:val="00B830A8"/>
    <w:rsid w:val="00B8542A"/>
    <w:rsid w:val="00B859AC"/>
    <w:rsid w:val="00B86390"/>
    <w:rsid w:val="00B863B4"/>
    <w:rsid w:val="00B97FD4"/>
    <w:rsid w:val="00BA243F"/>
    <w:rsid w:val="00BA2845"/>
    <w:rsid w:val="00BA33FD"/>
    <w:rsid w:val="00BA43C6"/>
    <w:rsid w:val="00BA46F6"/>
    <w:rsid w:val="00BC3872"/>
    <w:rsid w:val="00BC6806"/>
    <w:rsid w:val="00BC6AF4"/>
    <w:rsid w:val="00BD2401"/>
    <w:rsid w:val="00BD306B"/>
    <w:rsid w:val="00BD321A"/>
    <w:rsid w:val="00BD55F8"/>
    <w:rsid w:val="00BD6E4C"/>
    <w:rsid w:val="00BE4DC0"/>
    <w:rsid w:val="00BF1DB6"/>
    <w:rsid w:val="00BF7E74"/>
    <w:rsid w:val="00C02756"/>
    <w:rsid w:val="00C04F38"/>
    <w:rsid w:val="00C056EB"/>
    <w:rsid w:val="00C11DBC"/>
    <w:rsid w:val="00C17087"/>
    <w:rsid w:val="00C1775F"/>
    <w:rsid w:val="00C221E1"/>
    <w:rsid w:val="00C231EC"/>
    <w:rsid w:val="00C30311"/>
    <w:rsid w:val="00C34870"/>
    <w:rsid w:val="00C34EDD"/>
    <w:rsid w:val="00C35C86"/>
    <w:rsid w:val="00C3733B"/>
    <w:rsid w:val="00C400A8"/>
    <w:rsid w:val="00C402B8"/>
    <w:rsid w:val="00C5109C"/>
    <w:rsid w:val="00C54427"/>
    <w:rsid w:val="00C546A0"/>
    <w:rsid w:val="00C55122"/>
    <w:rsid w:val="00C632E0"/>
    <w:rsid w:val="00C745A2"/>
    <w:rsid w:val="00C74FDA"/>
    <w:rsid w:val="00C86880"/>
    <w:rsid w:val="00C9089B"/>
    <w:rsid w:val="00CA25AD"/>
    <w:rsid w:val="00CA5E06"/>
    <w:rsid w:val="00CB0846"/>
    <w:rsid w:val="00CB7A71"/>
    <w:rsid w:val="00CC1B06"/>
    <w:rsid w:val="00CC3A8D"/>
    <w:rsid w:val="00CC4086"/>
    <w:rsid w:val="00CF07FD"/>
    <w:rsid w:val="00CF4C6A"/>
    <w:rsid w:val="00CF670A"/>
    <w:rsid w:val="00CF7F07"/>
    <w:rsid w:val="00D05687"/>
    <w:rsid w:val="00D12FF3"/>
    <w:rsid w:val="00D1502A"/>
    <w:rsid w:val="00D2142D"/>
    <w:rsid w:val="00D26A84"/>
    <w:rsid w:val="00D27C0D"/>
    <w:rsid w:val="00D32331"/>
    <w:rsid w:val="00D3480C"/>
    <w:rsid w:val="00D36652"/>
    <w:rsid w:val="00D524A2"/>
    <w:rsid w:val="00D572BA"/>
    <w:rsid w:val="00D60FF7"/>
    <w:rsid w:val="00D64522"/>
    <w:rsid w:val="00D66DD8"/>
    <w:rsid w:val="00D6718D"/>
    <w:rsid w:val="00D84CC2"/>
    <w:rsid w:val="00D9054C"/>
    <w:rsid w:val="00D926B6"/>
    <w:rsid w:val="00D960CA"/>
    <w:rsid w:val="00D973F6"/>
    <w:rsid w:val="00DA56BD"/>
    <w:rsid w:val="00DB54F3"/>
    <w:rsid w:val="00DB6334"/>
    <w:rsid w:val="00DB7347"/>
    <w:rsid w:val="00DD1702"/>
    <w:rsid w:val="00DD2A63"/>
    <w:rsid w:val="00DE75F5"/>
    <w:rsid w:val="00DF6CC4"/>
    <w:rsid w:val="00DF7E00"/>
    <w:rsid w:val="00E00240"/>
    <w:rsid w:val="00E10DDB"/>
    <w:rsid w:val="00E11EF6"/>
    <w:rsid w:val="00E17894"/>
    <w:rsid w:val="00E350ED"/>
    <w:rsid w:val="00E362E0"/>
    <w:rsid w:val="00E36FA3"/>
    <w:rsid w:val="00E41C08"/>
    <w:rsid w:val="00E42628"/>
    <w:rsid w:val="00E45130"/>
    <w:rsid w:val="00E53E06"/>
    <w:rsid w:val="00E5788F"/>
    <w:rsid w:val="00E57EC2"/>
    <w:rsid w:val="00E66B37"/>
    <w:rsid w:val="00E67544"/>
    <w:rsid w:val="00E676A6"/>
    <w:rsid w:val="00E72A24"/>
    <w:rsid w:val="00E730B4"/>
    <w:rsid w:val="00E75667"/>
    <w:rsid w:val="00E7708B"/>
    <w:rsid w:val="00E81E7F"/>
    <w:rsid w:val="00E8501A"/>
    <w:rsid w:val="00E93DA9"/>
    <w:rsid w:val="00EA4E5E"/>
    <w:rsid w:val="00EA535C"/>
    <w:rsid w:val="00EA624E"/>
    <w:rsid w:val="00EA6C1A"/>
    <w:rsid w:val="00EA6F76"/>
    <w:rsid w:val="00EA73D2"/>
    <w:rsid w:val="00EA77CA"/>
    <w:rsid w:val="00EB11EC"/>
    <w:rsid w:val="00EB3C89"/>
    <w:rsid w:val="00EC1B56"/>
    <w:rsid w:val="00ED3243"/>
    <w:rsid w:val="00EE3E1E"/>
    <w:rsid w:val="00EF222A"/>
    <w:rsid w:val="00EF239D"/>
    <w:rsid w:val="00EF29F9"/>
    <w:rsid w:val="00EF7148"/>
    <w:rsid w:val="00F03DE4"/>
    <w:rsid w:val="00F0572B"/>
    <w:rsid w:val="00F05B41"/>
    <w:rsid w:val="00F11104"/>
    <w:rsid w:val="00F16CB0"/>
    <w:rsid w:val="00F218C3"/>
    <w:rsid w:val="00F22478"/>
    <w:rsid w:val="00F325B9"/>
    <w:rsid w:val="00F329FA"/>
    <w:rsid w:val="00F44E07"/>
    <w:rsid w:val="00F46719"/>
    <w:rsid w:val="00F50AA6"/>
    <w:rsid w:val="00F52A67"/>
    <w:rsid w:val="00F5321E"/>
    <w:rsid w:val="00F53C78"/>
    <w:rsid w:val="00F53EBD"/>
    <w:rsid w:val="00F55554"/>
    <w:rsid w:val="00F559EC"/>
    <w:rsid w:val="00F56FFC"/>
    <w:rsid w:val="00F57F6B"/>
    <w:rsid w:val="00F61513"/>
    <w:rsid w:val="00F6176A"/>
    <w:rsid w:val="00F6478A"/>
    <w:rsid w:val="00F70E25"/>
    <w:rsid w:val="00F75D28"/>
    <w:rsid w:val="00F810C8"/>
    <w:rsid w:val="00F8244A"/>
    <w:rsid w:val="00F85728"/>
    <w:rsid w:val="00F85A81"/>
    <w:rsid w:val="00FA6322"/>
    <w:rsid w:val="00FA6B86"/>
    <w:rsid w:val="00FB0B78"/>
    <w:rsid w:val="00FB1821"/>
    <w:rsid w:val="00FB3121"/>
    <w:rsid w:val="00FC5125"/>
    <w:rsid w:val="00FD020E"/>
    <w:rsid w:val="00FD226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BD6"/>
  <w15:docId w15:val="{C5A38DA1-502A-4114-A39F-EA1EE0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05597"/>
    <w:pPr>
      <w:keepNext/>
      <w:numPr>
        <w:numId w:val="3"/>
      </w:numPr>
      <w:overflowPunct w:val="0"/>
      <w:autoSpaceDE w:val="0"/>
      <w:spacing w:before="840" w:after="240"/>
      <w:textAlignment w:val="baseline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B05597"/>
    <w:pPr>
      <w:keepNext/>
      <w:numPr>
        <w:ilvl w:val="1"/>
        <w:numId w:val="3"/>
      </w:numPr>
      <w:overflowPunct w:val="0"/>
      <w:autoSpaceDE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B05597"/>
    <w:pPr>
      <w:keepNext/>
      <w:numPr>
        <w:ilvl w:val="2"/>
        <w:numId w:val="3"/>
      </w:numPr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B05597"/>
    <w:pPr>
      <w:keepNext/>
      <w:pageBreakBefore/>
      <w:numPr>
        <w:ilvl w:val="3"/>
        <w:numId w:val="3"/>
      </w:numPr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B05597"/>
    <w:pPr>
      <w:keepNext/>
      <w:numPr>
        <w:ilvl w:val="4"/>
        <w:numId w:val="3"/>
      </w:numPr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B05597"/>
    <w:pPr>
      <w:keepNext/>
      <w:numPr>
        <w:ilvl w:val="5"/>
        <w:numId w:val="3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05597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2"/>
    </w:rPr>
  </w:style>
  <w:style w:type="paragraph" w:styleId="Nagwek8">
    <w:name w:val="heading 8"/>
    <w:basedOn w:val="Normalny"/>
    <w:next w:val="Normalny"/>
    <w:link w:val="Nagwek8Znak"/>
    <w:qFormat/>
    <w:rsid w:val="00B05597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B05597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597"/>
    <w:rPr>
      <w:rFonts w:ascii="Arial" w:eastAsia="Times New Roman" w:hAnsi="Arial" w:cs="Arial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5597"/>
    <w:rPr>
      <w:rFonts w:ascii="Times New Roman" w:eastAsia="Times New Roman" w:hAnsi="Times New Roman" w:cs="Times New Roman"/>
      <w:b/>
      <w:i/>
      <w:color w:val="00000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05597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05597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5597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5597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05597"/>
    <w:rPr>
      <w:rFonts w:ascii="Arial" w:eastAsia="Times New Roman" w:hAnsi="Arial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05597"/>
    <w:rPr>
      <w:rFonts w:ascii="Arial" w:eastAsia="Times New Roman" w:hAnsi="Arial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05597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B05597"/>
    <w:rPr>
      <w:rFonts w:ascii="Times New Roman" w:hAnsi="Times New Roman" w:cs="Times New Roman"/>
    </w:rPr>
  </w:style>
  <w:style w:type="character" w:customStyle="1" w:styleId="WW8Num5z0">
    <w:name w:val="WW8Num5z0"/>
    <w:rsid w:val="00B05597"/>
    <w:rPr>
      <w:rFonts w:ascii="Symbol" w:hAnsi="Symbol"/>
    </w:rPr>
  </w:style>
  <w:style w:type="character" w:customStyle="1" w:styleId="WW8Num8z0">
    <w:name w:val="WW8Num8z0"/>
    <w:rsid w:val="00B05597"/>
    <w:rPr>
      <w:rFonts w:ascii="Symbol" w:hAnsi="Symbol"/>
    </w:rPr>
  </w:style>
  <w:style w:type="character" w:customStyle="1" w:styleId="WW8Num10z0">
    <w:name w:val="WW8Num10z0"/>
    <w:rsid w:val="00B05597"/>
    <w:rPr>
      <w:rFonts w:ascii="Symbol" w:hAnsi="Symbol"/>
    </w:rPr>
  </w:style>
  <w:style w:type="character" w:customStyle="1" w:styleId="WW8Num11z4">
    <w:name w:val="WW8Num11z4"/>
    <w:rsid w:val="00B05597"/>
    <w:rPr>
      <w:b w:val="0"/>
      <w:i w:val="0"/>
      <w:sz w:val="20"/>
    </w:rPr>
  </w:style>
  <w:style w:type="character" w:customStyle="1" w:styleId="WW8Num21z0">
    <w:name w:val="WW8Num21z0"/>
    <w:rsid w:val="00B05597"/>
    <w:rPr>
      <w:strike w:val="0"/>
      <w:dstrike w:val="0"/>
      <w:szCs w:val="24"/>
    </w:rPr>
  </w:style>
  <w:style w:type="character" w:customStyle="1" w:styleId="WW8Num23z0">
    <w:name w:val="WW8Num23z0"/>
    <w:rsid w:val="00B05597"/>
    <w:rPr>
      <w:rFonts w:ascii="Times New Roman" w:hAnsi="Times New Roman" w:cs="Times New Roman"/>
    </w:rPr>
  </w:style>
  <w:style w:type="character" w:customStyle="1" w:styleId="WW8Num25z0">
    <w:name w:val="WW8Num25z0"/>
    <w:rsid w:val="00B05597"/>
    <w:rPr>
      <w:rFonts w:ascii="Symbol" w:hAnsi="Symbol"/>
    </w:rPr>
  </w:style>
  <w:style w:type="character" w:customStyle="1" w:styleId="WW8Num29z0">
    <w:name w:val="WW8Num29z0"/>
    <w:rsid w:val="00B05597"/>
    <w:rPr>
      <w:rFonts w:ascii="Times New Roman" w:hAnsi="Times New Roman" w:cs="Times New Roman"/>
    </w:rPr>
  </w:style>
  <w:style w:type="character" w:customStyle="1" w:styleId="WW8Num31z0">
    <w:name w:val="WW8Num31z0"/>
    <w:rsid w:val="00B05597"/>
    <w:rPr>
      <w:strike w:val="0"/>
      <w:dstrike w:val="0"/>
      <w:szCs w:val="22"/>
    </w:rPr>
  </w:style>
  <w:style w:type="character" w:customStyle="1" w:styleId="WW8Num38z0">
    <w:name w:val="WW8Num38z0"/>
    <w:rsid w:val="00B05597"/>
    <w:rPr>
      <w:b w:val="0"/>
    </w:rPr>
  </w:style>
  <w:style w:type="character" w:customStyle="1" w:styleId="WW8Num42z0">
    <w:name w:val="WW8Num42z0"/>
    <w:rsid w:val="00B05597"/>
    <w:rPr>
      <w:rFonts w:cs="Times New Roman"/>
    </w:rPr>
  </w:style>
  <w:style w:type="character" w:customStyle="1" w:styleId="WW8Num43z0">
    <w:name w:val="WW8Num43z0"/>
    <w:rsid w:val="00B05597"/>
    <w:rPr>
      <w:i w:val="0"/>
    </w:rPr>
  </w:style>
  <w:style w:type="character" w:customStyle="1" w:styleId="WW8Num43z3">
    <w:name w:val="WW8Num43z3"/>
    <w:rsid w:val="00B05597"/>
    <w:rPr>
      <w:color w:val="auto"/>
    </w:rPr>
  </w:style>
  <w:style w:type="character" w:customStyle="1" w:styleId="WW8Num45z0">
    <w:name w:val="WW8Num45z0"/>
    <w:rsid w:val="00B05597"/>
    <w:rPr>
      <w:b w:val="0"/>
      <w:i w:val="0"/>
    </w:rPr>
  </w:style>
  <w:style w:type="character" w:customStyle="1" w:styleId="WW8Num46z0">
    <w:name w:val="WW8Num46z0"/>
    <w:rsid w:val="00B05597"/>
    <w:rPr>
      <w:b w:val="0"/>
      <w:i w:val="0"/>
    </w:rPr>
  </w:style>
  <w:style w:type="character" w:customStyle="1" w:styleId="WW8Num51z0">
    <w:name w:val="WW8Num51z0"/>
    <w:rsid w:val="00B05597"/>
    <w:rPr>
      <w:rFonts w:ascii="Symbol" w:hAnsi="Symbol"/>
    </w:rPr>
  </w:style>
  <w:style w:type="character" w:customStyle="1" w:styleId="WW8Num52z1">
    <w:name w:val="WW8Num52z1"/>
    <w:rsid w:val="00B05597"/>
    <w:rPr>
      <w:rFonts w:ascii="Symbol" w:hAnsi="Symbol"/>
    </w:rPr>
  </w:style>
  <w:style w:type="character" w:customStyle="1" w:styleId="WW8Num53z0">
    <w:name w:val="WW8Num53z0"/>
    <w:rsid w:val="00B05597"/>
    <w:rPr>
      <w:b w:val="0"/>
      <w:i w:val="0"/>
      <w:sz w:val="20"/>
    </w:rPr>
  </w:style>
  <w:style w:type="character" w:customStyle="1" w:styleId="WW8Num54z0">
    <w:name w:val="WW8Num54z0"/>
    <w:rsid w:val="00B05597"/>
    <w:rPr>
      <w:rFonts w:ascii="Times New Roman" w:hAnsi="Times New Roman" w:cs="Times New Roman"/>
    </w:rPr>
  </w:style>
  <w:style w:type="character" w:customStyle="1" w:styleId="WW8Num55z0">
    <w:name w:val="WW8Num55z0"/>
    <w:rsid w:val="00B05597"/>
    <w:rPr>
      <w:rFonts w:ascii="Times New Roman" w:hAnsi="Times New Roman" w:cs="Times New Roman"/>
    </w:rPr>
  </w:style>
  <w:style w:type="character" w:customStyle="1" w:styleId="WW8Num59z0">
    <w:name w:val="WW8Num59z0"/>
    <w:rsid w:val="00B05597"/>
    <w:rPr>
      <w:rFonts w:ascii="Times New Roman" w:hAnsi="Times New Roman" w:cs="Times New Roman"/>
    </w:rPr>
  </w:style>
  <w:style w:type="character" w:customStyle="1" w:styleId="WW8Num62z0">
    <w:name w:val="WW8Num62z0"/>
    <w:rsid w:val="00B05597"/>
    <w:rPr>
      <w:rFonts w:ascii="Arial" w:hAnsi="Arial"/>
      <w:b/>
      <w:i w:val="0"/>
      <w:sz w:val="28"/>
    </w:rPr>
  </w:style>
  <w:style w:type="character" w:customStyle="1" w:styleId="WW8Num64z0">
    <w:name w:val="WW8Num64z0"/>
    <w:rsid w:val="00B05597"/>
    <w:rPr>
      <w:rFonts w:ascii="Wingdings" w:hAnsi="Wingdings"/>
    </w:rPr>
  </w:style>
  <w:style w:type="character" w:customStyle="1" w:styleId="WW8Num66z0">
    <w:name w:val="WW8Num66z0"/>
    <w:rsid w:val="00B05597"/>
    <w:rPr>
      <w:sz w:val="22"/>
    </w:rPr>
  </w:style>
  <w:style w:type="character" w:customStyle="1" w:styleId="WW8Num67z0">
    <w:name w:val="WW8Num67z0"/>
    <w:rsid w:val="00B05597"/>
    <w:rPr>
      <w:b w:val="0"/>
      <w:i w:val="0"/>
    </w:rPr>
  </w:style>
  <w:style w:type="character" w:customStyle="1" w:styleId="WW8Num69z0">
    <w:name w:val="WW8Num69z0"/>
    <w:rsid w:val="00B05597"/>
    <w:rPr>
      <w:rFonts w:ascii="Times New Roman" w:hAnsi="Times New Roman"/>
    </w:rPr>
  </w:style>
  <w:style w:type="character" w:customStyle="1" w:styleId="WW8Num71z0">
    <w:name w:val="WW8Num71z0"/>
    <w:rsid w:val="00B05597"/>
    <w:rPr>
      <w:b w:val="0"/>
      <w:i w:val="0"/>
    </w:rPr>
  </w:style>
  <w:style w:type="character" w:customStyle="1" w:styleId="WW8Num72z0">
    <w:name w:val="WW8Num72z0"/>
    <w:rsid w:val="00B05597"/>
    <w:rPr>
      <w:sz w:val="22"/>
    </w:rPr>
  </w:style>
  <w:style w:type="character" w:customStyle="1" w:styleId="WW8Num73z0">
    <w:name w:val="WW8Num73z0"/>
    <w:rsid w:val="00B05597"/>
    <w:rPr>
      <w:b w:val="0"/>
    </w:rPr>
  </w:style>
  <w:style w:type="character" w:customStyle="1" w:styleId="WW8Num74z0">
    <w:name w:val="WW8Num74z0"/>
    <w:rsid w:val="00B05597"/>
    <w:rPr>
      <w:rFonts w:ascii="Symbol" w:hAnsi="Symbol"/>
    </w:rPr>
  </w:style>
  <w:style w:type="character" w:customStyle="1" w:styleId="WW8Num76z0">
    <w:name w:val="WW8Num76z0"/>
    <w:rsid w:val="00B05597"/>
    <w:rPr>
      <w:rFonts w:ascii="Times New Roman" w:hAnsi="Times New Roman"/>
    </w:rPr>
  </w:style>
  <w:style w:type="character" w:customStyle="1" w:styleId="WW8Num77z0">
    <w:name w:val="WW8Num77z0"/>
    <w:rsid w:val="00B05597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B05597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sid w:val="00B05597"/>
    <w:rPr>
      <w:i w:val="0"/>
    </w:rPr>
  </w:style>
  <w:style w:type="character" w:customStyle="1" w:styleId="WW8Num80z3">
    <w:name w:val="WW8Num80z3"/>
    <w:rsid w:val="00B05597"/>
    <w:rPr>
      <w:color w:val="auto"/>
    </w:rPr>
  </w:style>
  <w:style w:type="character" w:customStyle="1" w:styleId="WW-Absatz-Standardschriftart">
    <w:name w:val="WW-Absatz-Standardschriftart"/>
    <w:rsid w:val="00B05597"/>
  </w:style>
  <w:style w:type="character" w:customStyle="1" w:styleId="WW-WW8Num2z0">
    <w:name w:val="WW-WW8Num2z0"/>
    <w:rsid w:val="00B05597"/>
    <w:rPr>
      <w:rFonts w:ascii="Times New Roman" w:hAnsi="Times New Roman" w:cs="Times New Roman"/>
    </w:rPr>
  </w:style>
  <w:style w:type="character" w:customStyle="1" w:styleId="WW-WW8Num5z0">
    <w:name w:val="WW-WW8Num5z0"/>
    <w:rsid w:val="00B05597"/>
    <w:rPr>
      <w:rFonts w:ascii="Symbol" w:hAnsi="Symbol"/>
    </w:rPr>
  </w:style>
  <w:style w:type="character" w:customStyle="1" w:styleId="WW-WW8Num8z0">
    <w:name w:val="WW-WW8Num8z0"/>
    <w:rsid w:val="00B05597"/>
    <w:rPr>
      <w:rFonts w:ascii="Symbol" w:hAnsi="Symbol"/>
    </w:rPr>
  </w:style>
  <w:style w:type="character" w:customStyle="1" w:styleId="WW-WW8Num10z0">
    <w:name w:val="WW-WW8Num10z0"/>
    <w:rsid w:val="00B05597"/>
    <w:rPr>
      <w:rFonts w:ascii="Symbol" w:hAnsi="Symbol"/>
    </w:rPr>
  </w:style>
  <w:style w:type="character" w:customStyle="1" w:styleId="WW-WW8Num11z4">
    <w:name w:val="WW-WW8Num11z4"/>
    <w:rsid w:val="00B05597"/>
    <w:rPr>
      <w:b w:val="0"/>
      <w:i w:val="0"/>
      <w:sz w:val="20"/>
    </w:rPr>
  </w:style>
  <w:style w:type="character" w:customStyle="1" w:styleId="WW-WW8Num21z0">
    <w:name w:val="WW-WW8Num21z0"/>
    <w:rsid w:val="00B05597"/>
    <w:rPr>
      <w:strike w:val="0"/>
      <w:dstrike w:val="0"/>
      <w:szCs w:val="24"/>
    </w:rPr>
  </w:style>
  <w:style w:type="character" w:customStyle="1" w:styleId="WW-WW8Num23z0">
    <w:name w:val="WW-WW8Num23z0"/>
    <w:rsid w:val="00B05597"/>
    <w:rPr>
      <w:rFonts w:ascii="Times New Roman" w:hAnsi="Times New Roman" w:cs="Times New Roman"/>
    </w:rPr>
  </w:style>
  <w:style w:type="character" w:customStyle="1" w:styleId="WW-WW8Num25z0">
    <w:name w:val="WW-WW8Num25z0"/>
    <w:rsid w:val="00B05597"/>
    <w:rPr>
      <w:rFonts w:ascii="Symbol" w:hAnsi="Symbol"/>
    </w:rPr>
  </w:style>
  <w:style w:type="character" w:customStyle="1" w:styleId="WW-WW8Num29z0">
    <w:name w:val="WW-WW8Num29z0"/>
    <w:rsid w:val="00B05597"/>
    <w:rPr>
      <w:rFonts w:ascii="Times New Roman" w:hAnsi="Times New Roman" w:cs="Times New Roman"/>
    </w:rPr>
  </w:style>
  <w:style w:type="character" w:customStyle="1" w:styleId="WW-WW8Num31z0">
    <w:name w:val="WW-WW8Num31z0"/>
    <w:rsid w:val="00B05597"/>
    <w:rPr>
      <w:strike w:val="0"/>
      <w:dstrike w:val="0"/>
      <w:szCs w:val="22"/>
    </w:rPr>
  </w:style>
  <w:style w:type="character" w:customStyle="1" w:styleId="WW-WW8Num38z0">
    <w:name w:val="WW-WW8Num38z0"/>
    <w:rsid w:val="00B05597"/>
    <w:rPr>
      <w:b w:val="0"/>
    </w:rPr>
  </w:style>
  <w:style w:type="character" w:customStyle="1" w:styleId="WW-WW8Num42z0">
    <w:name w:val="WW-WW8Num42z0"/>
    <w:rsid w:val="00B05597"/>
    <w:rPr>
      <w:rFonts w:cs="Times New Roman"/>
    </w:rPr>
  </w:style>
  <w:style w:type="character" w:customStyle="1" w:styleId="WW-WW8Num43z0">
    <w:name w:val="WW-WW8Num43z0"/>
    <w:rsid w:val="00B05597"/>
    <w:rPr>
      <w:i w:val="0"/>
    </w:rPr>
  </w:style>
  <w:style w:type="character" w:customStyle="1" w:styleId="WW-WW8Num43z3">
    <w:name w:val="WW-WW8Num43z3"/>
    <w:rsid w:val="00B05597"/>
    <w:rPr>
      <w:color w:val="auto"/>
    </w:rPr>
  </w:style>
  <w:style w:type="character" w:customStyle="1" w:styleId="WW-WW8Num45z0">
    <w:name w:val="WW-WW8Num45z0"/>
    <w:rsid w:val="00B05597"/>
    <w:rPr>
      <w:b w:val="0"/>
      <w:i w:val="0"/>
    </w:rPr>
  </w:style>
  <w:style w:type="character" w:customStyle="1" w:styleId="WW-WW8Num46z0">
    <w:name w:val="WW-WW8Num46z0"/>
    <w:rsid w:val="00B05597"/>
    <w:rPr>
      <w:b w:val="0"/>
      <w:i w:val="0"/>
    </w:rPr>
  </w:style>
  <w:style w:type="character" w:customStyle="1" w:styleId="WW-WW8Num51z0">
    <w:name w:val="WW-WW8Num51z0"/>
    <w:rsid w:val="00B05597"/>
    <w:rPr>
      <w:rFonts w:ascii="Symbol" w:hAnsi="Symbol"/>
    </w:rPr>
  </w:style>
  <w:style w:type="character" w:customStyle="1" w:styleId="WW-WW8Num52z1">
    <w:name w:val="WW-WW8Num52z1"/>
    <w:rsid w:val="00B05597"/>
    <w:rPr>
      <w:rFonts w:ascii="Symbol" w:hAnsi="Symbol"/>
    </w:rPr>
  </w:style>
  <w:style w:type="character" w:customStyle="1" w:styleId="WW-WW8Num53z0">
    <w:name w:val="WW-WW8Num53z0"/>
    <w:rsid w:val="00B05597"/>
    <w:rPr>
      <w:b w:val="0"/>
      <w:i w:val="0"/>
      <w:sz w:val="20"/>
    </w:rPr>
  </w:style>
  <w:style w:type="character" w:customStyle="1" w:styleId="WW-WW8Num54z0">
    <w:name w:val="WW-WW8Num54z0"/>
    <w:rsid w:val="00B05597"/>
    <w:rPr>
      <w:rFonts w:ascii="Times New Roman" w:hAnsi="Times New Roman" w:cs="Times New Roman"/>
    </w:rPr>
  </w:style>
  <w:style w:type="character" w:customStyle="1" w:styleId="WW-WW8Num55z0">
    <w:name w:val="WW-WW8Num55z0"/>
    <w:rsid w:val="00B05597"/>
    <w:rPr>
      <w:rFonts w:ascii="Times New Roman" w:hAnsi="Times New Roman" w:cs="Times New Roman"/>
    </w:rPr>
  </w:style>
  <w:style w:type="character" w:customStyle="1" w:styleId="WW-WW8Num59z0">
    <w:name w:val="WW-WW8Num59z0"/>
    <w:rsid w:val="00B05597"/>
    <w:rPr>
      <w:rFonts w:ascii="Times New Roman" w:hAnsi="Times New Roman" w:cs="Times New Roman"/>
    </w:rPr>
  </w:style>
  <w:style w:type="character" w:customStyle="1" w:styleId="WW-WW8Num62z0">
    <w:name w:val="WW-WW8Num62z0"/>
    <w:rsid w:val="00B05597"/>
    <w:rPr>
      <w:rFonts w:ascii="Arial" w:hAnsi="Arial"/>
      <w:b/>
      <w:i w:val="0"/>
      <w:sz w:val="28"/>
    </w:rPr>
  </w:style>
  <w:style w:type="character" w:customStyle="1" w:styleId="WW-WW8Num64z0">
    <w:name w:val="WW-WW8Num64z0"/>
    <w:rsid w:val="00B05597"/>
    <w:rPr>
      <w:rFonts w:ascii="Wingdings" w:hAnsi="Wingdings"/>
    </w:rPr>
  </w:style>
  <w:style w:type="character" w:customStyle="1" w:styleId="WW-WW8Num66z0">
    <w:name w:val="WW-WW8Num66z0"/>
    <w:rsid w:val="00B05597"/>
    <w:rPr>
      <w:sz w:val="22"/>
    </w:rPr>
  </w:style>
  <w:style w:type="character" w:customStyle="1" w:styleId="WW-WW8Num67z0">
    <w:name w:val="WW-WW8Num67z0"/>
    <w:rsid w:val="00B05597"/>
    <w:rPr>
      <w:b w:val="0"/>
      <w:i w:val="0"/>
    </w:rPr>
  </w:style>
  <w:style w:type="character" w:customStyle="1" w:styleId="WW-WW8Num69z0">
    <w:name w:val="WW-WW8Num69z0"/>
    <w:rsid w:val="00B05597"/>
    <w:rPr>
      <w:rFonts w:ascii="Times New Roman" w:hAnsi="Times New Roman"/>
    </w:rPr>
  </w:style>
  <w:style w:type="character" w:customStyle="1" w:styleId="WW-WW8Num71z0">
    <w:name w:val="WW-WW8Num71z0"/>
    <w:rsid w:val="00B05597"/>
    <w:rPr>
      <w:b w:val="0"/>
      <w:i w:val="0"/>
    </w:rPr>
  </w:style>
  <w:style w:type="character" w:customStyle="1" w:styleId="WW-WW8Num72z0">
    <w:name w:val="WW-WW8Num72z0"/>
    <w:rsid w:val="00B05597"/>
    <w:rPr>
      <w:sz w:val="22"/>
    </w:rPr>
  </w:style>
  <w:style w:type="character" w:customStyle="1" w:styleId="WW-WW8Num73z0">
    <w:name w:val="WW-WW8Num73z0"/>
    <w:rsid w:val="00B05597"/>
    <w:rPr>
      <w:b w:val="0"/>
    </w:rPr>
  </w:style>
  <w:style w:type="character" w:customStyle="1" w:styleId="WW-WW8Num74z0">
    <w:name w:val="WW-WW8Num74z0"/>
    <w:rsid w:val="00B05597"/>
    <w:rPr>
      <w:rFonts w:ascii="Symbol" w:hAnsi="Symbol"/>
    </w:rPr>
  </w:style>
  <w:style w:type="character" w:customStyle="1" w:styleId="WW-WW8Num76z0">
    <w:name w:val="WW-WW8Num76z0"/>
    <w:rsid w:val="00B05597"/>
    <w:rPr>
      <w:rFonts w:ascii="Times New Roman" w:hAnsi="Times New Roman"/>
    </w:rPr>
  </w:style>
  <w:style w:type="character" w:customStyle="1" w:styleId="WW-WW8Num77z0">
    <w:name w:val="WW-WW8Num77z0"/>
    <w:rsid w:val="00B0559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B05597"/>
    <w:rPr>
      <w:i w:val="0"/>
    </w:rPr>
  </w:style>
  <w:style w:type="character" w:customStyle="1" w:styleId="WW8Num78z3">
    <w:name w:val="WW8Num78z3"/>
    <w:rsid w:val="00B05597"/>
    <w:rPr>
      <w:color w:val="auto"/>
    </w:rPr>
  </w:style>
  <w:style w:type="character" w:customStyle="1" w:styleId="WW-Absatz-Standardschriftart1">
    <w:name w:val="WW-Absatz-Standardschriftart1"/>
    <w:rsid w:val="00B05597"/>
  </w:style>
  <w:style w:type="character" w:customStyle="1" w:styleId="WW-WW8Num2z01">
    <w:name w:val="WW-WW8Num2z01"/>
    <w:rsid w:val="00B05597"/>
    <w:rPr>
      <w:rFonts w:ascii="Times New Roman" w:hAnsi="Times New Roman" w:cs="Times New Roman"/>
    </w:rPr>
  </w:style>
  <w:style w:type="character" w:customStyle="1" w:styleId="WW-WW8Num5z01">
    <w:name w:val="WW-WW8Num5z01"/>
    <w:rsid w:val="00B05597"/>
    <w:rPr>
      <w:rFonts w:ascii="Symbol" w:hAnsi="Symbol"/>
    </w:rPr>
  </w:style>
  <w:style w:type="character" w:customStyle="1" w:styleId="WW-WW8Num8z01">
    <w:name w:val="WW-WW8Num8z01"/>
    <w:rsid w:val="00B05597"/>
    <w:rPr>
      <w:rFonts w:ascii="Symbol" w:hAnsi="Symbol"/>
    </w:rPr>
  </w:style>
  <w:style w:type="character" w:customStyle="1" w:styleId="WW-WW8Num10z01">
    <w:name w:val="WW-WW8Num10z01"/>
    <w:rsid w:val="00B05597"/>
    <w:rPr>
      <w:rFonts w:ascii="Symbol" w:hAnsi="Symbol"/>
    </w:rPr>
  </w:style>
  <w:style w:type="character" w:customStyle="1" w:styleId="WW-WW8Num11z41">
    <w:name w:val="WW-WW8Num11z41"/>
    <w:rsid w:val="00B05597"/>
    <w:rPr>
      <w:b w:val="0"/>
      <w:i w:val="0"/>
      <w:sz w:val="20"/>
    </w:rPr>
  </w:style>
  <w:style w:type="character" w:customStyle="1" w:styleId="WW-WW8Num21z01">
    <w:name w:val="WW-WW8Num21z01"/>
    <w:rsid w:val="00B05597"/>
    <w:rPr>
      <w:strike w:val="0"/>
      <w:dstrike w:val="0"/>
      <w:szCs w:val="24"/>
    </w:rPr>
  </w:style>
  <w:style w:type="character" w:customStyle="1" w:styleId="WW-WW8Num23z01">
    <w:name w:val="WW-WW8Num23z01"/>
    <w:rsid w:val="00B05597"/>
    <w:rPr>
      <w:rFonts w:ascii="Times New Roman" w:hAnsi="Times New Roman" w:cs="Times New Roman"/>
    </w:rPr>
  </w:style>
  <w:style w:type="character" w:customStyle="1" w:styleId="WW-WW8Num25z01">
    <w:name w:val="WW-WW8Num25z01"/>
    <w:rsid w:val="00B05597"/>
    <w:rPr>
      <w:rFonts w:ascii="Symbol" w:hAnsi="Symbol"/>
    </w:rPr>
  </w:style>
  <w:style w:type="character" w:customStyle="1" w:styleId="WW-WW8Num29z01">
    <w:name w:val="WW-WW8Num29z01"/>
    <w:rsid w:val="00B05597"/>
    <w:rPr>
      <w:rFonts w:ascii="Times New Roman" w:hAnsi="Times New Roman" w:cs="Times New Roman"/>
    </w:rPr>
  </w:style>
  <w:style w:type="character" w:customStyle="1" w:styleId="WW-WW8Num31z01">
    <w:name w:val="WW-WW8Num31z01"/>
    <w:rsid w:val="00B05597"/>
    <w:rPr>
      <w:strike w:val="0"/>
      <w:dstrike w:val="0"/>
      <w:szCs w:val="22"/>
    </w:rPr>
  </w:style>
  <w:style w:type="character" w:customStyle="1" w:styleId="WW-WW8Num38z01">
    <w:name w:val="WW-WW8Num38z01"/>
    <w:rsid w:val="00B05597"/>
    <w:rPr>
      <w:b w:val="0"/>
    </w:rPr>
  </w:style>
  <w:style w:type="character" w:customStyle="1" w:styleId="WW-WW8Num42z01">
    <w:name w:val="WW-WW8Num42z01"/>
    <w:rsid w:val="00B05597"/>
    <w:rPr>
      <w:rFonts w:cs="Times New Roman"/>
    </w:rPr>
  </w:style>
  <w:style w:type="character" w:customStyle="1" w:styleId="WW-WW8Num43z01">
    <w:name w:val="WW-WW8Num43z01"/>
    <w:rsid w:val="00B05597"/>
    <w:rPr>
      <w:i w:val="0"/>
    </w:rPr>
  </w:style>
  <w:style w:type="character" w:customStyle="1" w:styleId="WW-WW8Num43z31">
    <w:name w:val="WW-WW8Num43z31"/>
    <w:rsid w:val="00B05597"/>
    <w:rPr>
      <w:color w:val="auto"/>
    </w:rPr>
  </w:style>
  <w:style w:type="character" w:customStyle="1" w:styleId="WW-WW8Num45z01">
    <w:name w:val="WW-WW8Num45z01"/>
    <w:rsid w:val="00B05597"/>
    <w:rPr>
      <w:b w:val="0"/>
      <w:i w:val="0"/>
    </w:rPr>
  </w:style>
  <w:style w:type="character" w:customStyle="1" w:styleId="WW-WW8Num46z01">
    <w:name w:val="WW-WW8Num46z01"/>
    <w:rsid w:val="00B05597"/>
    <w:rPr>
      <w:b w:val="0"/>
      <w:i w:val="0"/>
    </w:rPr>
  </w:style>
  <w:style w:type="character" w:customStyle="1" w:styleId="WW-WW8Num51z01">
    <w:name w:val="WW-WW8Num51z01"/>
    <w:rsid w:val="00B05597"/>
    <w:rPr>
      <w:rFonts w:ascii="Symbol" w:hAnsi="Symbol"/>
    </w:rPr>
  </w:style>
  <w:style w:type="character" w:customStyle="1" w:styleId="WW-WW8Num52z11">
    <w:name w:val="WW-WW8Num52z11"/>
    <w:rsid w:val="00B05597"/>
    <w:rPr>
      <w:rFonts w:ascii="Symbol" w:hAnsi="Symbol"/>
    </w:rPr>
  </w:style>
  <w:style w:type="character" w:customStyle="1" w:styleId="WW-WW8Num53z01">
    <w:name w:val="WW-WW8Num53z01"/>
    <w:rsid w:val="00B05597"/>
    <w:rPr>
      <w:b w:val="0"/>
      <w:i w:val="0"/>
      <w:sz w:val="20"/>
    </w:rPr>
  </w:style>
  <w:style w:type="character" w:customStyle="1" w:styleId="WW-WW8Num54z01">
    <w:name w:val="WW-WW8Num54z01"/>
    <w:rsid w:val="00B05597"/>
    <w:rPr>
      <w:rFonts w:ascii="Times New Roman" w:hAnsi="Times New Roman" w:cs="Times New Roman"/>
    </w:rPr>
  </w:style>
  <w:style w:type="character" w:customStyle="1" w:styleId="WW-WW8Num55z01">
    <w:name w:val="WW-WW8Num55z01"/>
    <w:rsid w:val="00B05597"/>
    <w:rPr>
      <w:rFonts w:ascii="Times New Roman" w:hAnsi="Times New Roman" w:cs="Times New Roman"/>
    </w:rPr>
  </w:style>
  <w:style w:type="character" w:customStyle="1" w:styleId="WW-WW8Num59z01">
    <w:name w:val="WW-WW8Num59z01"/>
    <w:rsid w:val="00B05597"/>
    <w:rPr>
      <w:rFonts w:ascii="Times New Roman" w:hAnsi="Times New Roman" w:cs="Times New Roman"/>
    </w:rPr>
  </w:style>
  <w:style w:type="character" w:customStyle="1" w:styleId="WW-WW8Num62z01">
    <w:name w:val="WW-WW8Num62z01"/>
    <w:rsid w:val="00B05597"/>
    <w:rPr>
      <w:rFonts w:ascii="Arial" w:hAnsi="Arial"/>
      <w:b/>
      <w:i w:val="0"/>
      <w:sz w:val="28"/>
    </w:rPr>
  </w:style>
  <w:style w:type="character" w:customStyle="1" w:styleId="WW-WW8Num64z01">
    <w:name w:val="WW-WW8Num64z01"/>
    <w:rsid w:val="00B05597"/>
    <w:rPr>
      <w:rFonts w:ascii="Wingdings" w:hAnsi="Wingdings"/>
    </w:rPr>
  </w:style>
  <w:style w:type="character" w:customStyle="1" w:styleId="WW-WW8Num66z01">
    <w:name w:val="WW-WW8Num66z01"/>
    <w:rsid w:val="00B05597"/>
    <w:rPr>
      <w:sz w:val="22"/>
    </w:rPr>
  </w:style>
  <w:style w:type="character" w:customStyle="1" w:styleId="WW-WW8Num67z01">
    <w:name w:val="WW-WW8Num67z01"/>
    <w:rsid w:val="00B05597"/>
    <w:rPr>
      <w:b w:val="0"/>
      <w:i w:val="0"/>
    </w:rPr>
  </w:style>
  <w:style w:type="character" w:customStyle="1" w:styleId="WW-WW8Num69z01">
    <w:name w:val="WW-WW8Num69z01"/>
    <w:rsid w:val="00B05597"/>
    <w:rPr>
      <w:rFonts w:ascii="Times New Roman" w:hAnsi="Times New Roman"/>
    </w:rPr>
  </w:style>
  <w:style w:type="character" w:customStyle="1" w:styleId="WW-WW8Num71z01">
    <w:name w:val="WW-WW8Num71z01"/>
    <w:rsid w:val="00B05597"/>
    <w:rPr>
      <w:b w:val="0"/>
      <w:i w:val="0"/>
    </w:rPr>
  </w:style>
  <w:style w:type="character" w:customStyle="1" w:styleId="WW-WW8Num72z01">
    <w:name w:val="WW-WW8Num72z01"/>
    <w:rsid w:val="00B05597"/>
    <w:rPr>
      <w:sz w:val="22"/>
    </w:rPr>
  </w:style>
  <w:style w:type="character" w:customStyle="1" w:styleId="WW-WW8Num73z01">
    <w:name w:val="WW-WW8Num73z01"/>
    <w:rsid w:val="00B05597"/>
    <w:rPr>
      <w:b w:val="0"/>
    </w:rPr>
  </w:style>
  <w:style w:type="character" w:customStyle="1" w:styleId="WW-WW8Num74z01">
    <w:name w:val="WW-WW8Num74z01"/>
    <w:rsid w:val="00B05597"/>
    <w:rPr>
      <w:rFonts w:ascii="Symbol" w:hAnsi="Symbol"/>
    </w:rPr>
  </w:style>
  <w:style w:type="character" w:customStyle="1" w:styleId="WW-WW8Num76z01">
    <w:name w:val="WW-WW8Num76z01"/>
    <w:rsid w:val="00B05597"/>
    <w:rPr>
      <w:rFonts w:ascii="Times New Roman" w:hAnsi="Times New Roman"/>
    </w:rPr>
  </w:style>
  <w:style w:type="character" w:customStyle="1" w:styleId="WW-WW8Num77z01">
    <w:name w:val="WW-WW8Num77z01"/>
    <w:rsid w:val="00B05597"/>
    <w:rPr>
      <w:i w:val="0"/>
    </w:rPr>
  </w:style>
  <w:style w:type="character" w:customStyle="1" w:styleId="WW8Num77z3">
    <w:name w:val="WW8Num77z3"/>
    <w:rsid w:val="00B05597"/>
    <w:rPr>
      <w:color w:val="auto"/>
    </w:rPr>
  </w:style>
  <w:style w:type="character" w:customStyle="1" w:styleId="WW-Absatz-Standardschriftart11">
    <w:name w:val="WW-Absatz-Standardschriftart11"/>
    <w:rsid w:val="00B05597"/>
  </w:style>
  <w:style w:type="character" w:customStyle="1" w:styleId="WW8Num3z0">
    <w:name w:val="WW8Num3z0"/>
    <w:rsid w:val="00B05597"/>
    <w:rPr>
      <w:rFonts w:ascii="Times New Roman" w:hAnsi="Times New Roman" w:cs="Times New Roman"/>
    </w:rPr>
  </w:style>
  <w:style w:type="character" w:customStyle="1" w:styleId="WW8Num6z0">
    <w:name w:val="WW8Num6z0"/>
    <w:rsid w:val="00B05597"/>
    <w:rPr>
      <w:rFonts w:ascii="Symbol" w:hAnsi="Symbol"/>
    </w:rPr>
  </w:style>
  <w:style w:type="character" w:customStyle="1" w:styleId="WW-WW8Num10z011">
    <w:name w:val="WW-WW8Num10z011"/>
    <w:rsid w:val="00B05597"/>
    <w:rPr>
      <w:rFonts w:ascii="Symbol" w:hAnsi="Symbol"/>
    </w:rPr>
  </w:style>
  <w:style w:type="character" w:customStyle="1" w:styleId="WW8Num12z0">
    <w:name w:val="WW8Num12z0"/>
    <w:rsid w:val="00B05597"/>
    <w:rPr>
      <w:rFonts w:ascii="Symbol" w:hAnsi="Symbol"/>
    </w:rPr>
  </w:style>
  <w:style w:type="character" w:customStyle="1" w:styleId="WW8Num13z4">
    <w:name w:val="WW8Num13z4"/>
    <w:rsid w:val="00B05597"/>
    <w:rPr>
      <w:b w:val="0"/>
      <w:i w:val="0"/>
      <w:sz w:val="20"/>
    </w:rPr>
  </w:style>
  <w:style w:type="character" w:customStyle="1" w:styleId="WW8Num26z0">
    <w:name w:val="WW8Num26z0"/>
    <w:rsid w:val="00B05597"/>
    <w:rPr>
      <w:strike w:val="0"/>
      <w:dstrike w:val="0"/>
      <w:szCs w:val="24"/>
    </w:rPr>
  </w:style>
  <w:style w:type="character" w:customStyle="1" w:styleId="WW8Num28z0">
    <w:name w:val="WW8Num28z0"/>
    <w:rsid w:val="00B05597"/>
    <w:rPr>
      <w:rFonts w:ascii="Times New Roman" w:hAnsi="Times New Roman" w:cs="Times New Roman"/>
    </w:rPr>
  </w:style>
  <w:style w:type="character" w:customStyle="1" w:styleId="WW8Num30z0">
    <w:name w:val="WW8Num30z0"/>
    <w:rsid w:val="00B05597"/>
    <w:rPr>
      <w:rFonts w:ascii="Symbol" w:hAnsi="Symbol"/>
    </w:rPr>
  </w:style>
  <w:style w:type="character" w:customStyle="1" w:styleId="WW8Num35z0">
    <w:name w:val="WW8Num35z0"/>
    <w:rsid w:val="00B05597"/>
    <w:rPr>
      <w:rFonts w:ascii="Times New Roman" w:hAnsi="Times New Roman" w:cs="Times New Roman"/>
    </w:rPr>
  </w:style>
  <w:style w:type="character" w:customStyle="1" w:styleId="WW8Num37z0">
    <w:name w:val="WW8Num37z0"/>
    <w:rsid w:val="00B05597"/>
    <w:rPr>
      <w:strike w:val="0"/>
      <w:dstrike w:val="0"/>
      <w:szCs w:val="22"/>
    </w:rPr>
  </w:style>
  <w:style w:type="character" w:customStyle="1" w:styleId="WW-WW8Num38z011">
    <w:name w:val="WW-WW8Num38z011"/>
    <w:rsid w:val="00B05597"/>
    <w:rPr>
      <w:strike w:val="0"/>
      <w:dstrike w:val="0"/>
      <w:szCs w:val="24"/>
    </w:rPr>
  </w:style>
  <w:style w:type="character" w:customStyle="1" w:styleId="WW-WW8Num46z011">
    <w:name w:val="WW-WW8Num46z011"/>
    <w:rsid w:val="00B05597"/>
    <w:rPr>
      <w:b w:val="0"/>
    </w:rPr>
  </w:style>
  <w:style w:type="character" w:customStyle="1" w:styleId="WW8Num50z0">
    <w:name w:val="WW8Num50z0"/>
    <w:rsid w:val="00B05597"/>
    <w:rPr>
      <w:rFonts w:cs="Times New Roman"/>
    </w:rPr>
  </w:style>
  <w:style w:type="character" w:customStyle="1" w:styleId="WW-WW8Num51z011">
    <w:name w:val="WW-WW8Num51z011"/>
    <w:rsid w:val="00B05597"/>
    <w:rPr>
      <w:i w:val="0"/>
    </w:rPr>
  </w:style>
  <w:style w:type="character" w:customStyle="1" w:styleId="WW8Num51z3">
    <w:name w:val="WW8Num51z3"/>
    <w:rsid w:val="00B05597"/>
    <w:rPr>
      <w:color w:val="auto"/>
    </w:rPr>
  </w:style>
  <w:style w:type="character" w:customStyle="1" w:styleId="WW-WW8Num54z011">
    <w:name w:val="WW-WW8Num54z011"/>
    <w:rsid w:val="00B05597"/>
    <w:rPr>
      <w:b w:val="0"/>
      <w:i w:val="0"/>
    </w:rPr>
  </w:style>
  <w:style w:type="character" w:customStyle="1" w:styleId="WW-WW8Num55z011">
    <w:name w:val="WW-WW8Num55z011"/>
    <w:rsid w:val="00B05597"/>
    <w:rPr>
      <w:b w:val="0"/>
      <w:i w:val="0"/>
    </w:rPr>
  </w:style>
  <w:style w:type="character" w:customStyle="1" w:styleId="WW8Num60z0">
    <w:name w:val="WW8Num60z0"/>
    <w:rsid w:val="00B05597"/>
    <w:rPr>
      <w:rFonts w:ascii="Symbol" w:hAnsi="Symbol"/>
    </w:rPr>
  </w:style>
  <w:style w:type="character" w:customStyle="1" w:styleId="WW8Num61z1">
    <w:name w:val="WW8Num61z1"/>
    <w:rsid w:val="00B05597"/>
    <w:rPr>
      <w:rFonts w:ascii="Symbol" w:hAnsi="Symbol"/>
    </w:rPr>
  </w:style>
  <w:style w:type="character" w:customStyle="1" w:styleId="WW-WW8Num62z011">
    <w:name w:val="WW-WW8Num62z011"/>
    <w:rsid w:val="00B05597"/>
    <w:rPr>
      <w:b w:val="0"/>
      <w:i w:val="0"/>
      <w:sz w:val="20"/>
    </w:rPr>
  </w:style>
  <w:style w:type="character" w:customStyle="1" w:styleId="WW8Num63z0">
    <w:name w:val="WW8Num63z0"/>
    <w:rsid w:val="00B05597"/>
    <w:rPr>
      <w:rFonts w:ascii="Times New Roman" w:hAnsi="Times New Roman" w:cs="Times New Roman"/>
    </w:rPr>
  </w:style>
  <w:style w:type="character" w:customStyle="1" w:styleId="WW-WW8Num64z011">
    <w:name w:val="WW-WW8Num64z011"/>
    <w:rsid w:val="00B05597"/>
    <w:rPr>
      <w:rFonts w:ascii="Times New Roman" w:hAnsi="Times New Roman" w:cs="Times New Roman"/>
    </w:rPr>
  </w:style>
  <w:style w:type="character" w:customStyle="1" w:styleId="WW-WW8Num69z011">
    <w:name w:val="WW-WW8Num69z011"/>
    <w:rsid w:val="00B05597"/>
    <w:rPr>
      <w:rFonts w:ascii="Times New Roman" w:hAnsi="Times New Roman" w:cs="Times New Roman"/>
    </w:rPr>
  </w:style>
  <w:style w:type="character" w:customStyle="1" w:styleId="WW-WW8Num72z011">
    <w:name w:val="WW-WW8Num72z011"/>
    <w:rsid w:val="00B05597"/>
    <w:rPr>
      <w:rFonts w:ascii="Arial" w:hAnsi="Arial"/>
      <w:b/>
      <w:i w:val="0"/>
      <w:sz w:val="28"/>
    </w:rPr>
  </w:style>
  <w:style w:type="character" w:customStyle="1" w:styleId="WW-WW8Num76z011">
    <w:name w:val="WW-WW8Num76z011"/>
    <w:rsid w:val="00B05597"/>
    <w:rPr>
      <w:rFonts w:ascii="Wingdings" w:hAnsi="Wingdings"/>
    </w:rPr>
  </w:style>
  <w:style w:type="character" w:customStyle="1" w:styleId="WW-WW8Num77z011">
    <w:name w:val="WW-WW8Num77z011"/>
    <w:rsid w:val="00B05597"/>
    <w:rPr>
      <w:i w:val="0"/>
    </w:rPr>
  </w:style>
  <w:style w:type="character" w:customStyle="1" w:styleId="WW-WW8Num77z3">
    <w:name w:val="WW-WW8Num77z3"/>
    <w:rsid w:val="00B05597"/>
    <w:rPr>
      <w:i w:val="0"/>
      <w:color w:val="auto"/>
    </w:rPr>
  </w:style>
  <w:style w:type="character" w:customStyle="1" w:styleId="WW-WW8Num79z0">
    <w:name w:val="WW-WW8Num79z0"/>
    <w:rsid w:val="00B05597"/>
    <w:rPr>
      <w:sz w:val="22"/>
    </w:rPr>
  </w:style>
  <w:style w:type="character" w:customStyle="1" w:styleId="WW-WW8Num80z0">
    <w:name w:val="WW-WW8Num80z0"/>
    <w:rsid w:val="00B05597"/>
    <w:rPr>
      <w:b w:val="0"/>
      <w:i w:val="0"/>
    </w:rPr>
  </w:style>
  <w:style w:type="character" w:customStyle="1" w:styleId="WW8Num82z0">
    <w:name w:val="WW8Num82z0"/>
    <w:rsid w:val="00B05597"/>
    <w:rPr>
      <w:rFonts w:ascii="Times New Roman" w:hAnsi="Times New Roman"/>
    </w:rPr>
  </w:style>
  <w:style w:type="character" w:customStyle="1" w:styleId="WW8Num84z0">
    <w:name w:val="WW8Num84z0"/>
    <w:rsid w:val="00B05597"/>
    <w:rPr>
      <w:b w:val="0"/>
      <w:i w:val="0"/>
    </w:rPr>
  </w:style>
  <w:style w:type="character" w:customStyle="1" w:styleId="WW8Num85z0">
    <w:name w:val="WW8Num85z0"/>
    <w:rsid w:val="00B05597"/>
    <w:rPr>
      <w:sz w:val="22"/>
    </w:rPr>
  </w:style>
  <w:style w:type="character" w:customStyle="1" w:styleId="WW8Num86z0">
    <w:name w:val="WW8Num86z0"/>
    <w:rsid w:val="00B05597"/>
    <w:rPr>
      <w:b w:val="0"/>
    </w:rPr>
  </w:style>
  <w:style w:type="character" w:customStyle="1" w:styleId="WW8Num87z0">
    <w:name w:val="WW8Num87z0"/>
    <w:rsid w:val="00B05597"/>
    <w:rPr>
      <w:rFonts w:ascii="Symbol" w:hAnsi="Symbol"/>
    </w:rPr>
  </w:style>
  <w:style w:type="character" w:customStyle="1" w:styleId="WW8Num87z1">
    <w:name w:val="WW8Num87z1"/>
    <w:rsid w:val="00B05597"/>
    <w:rPr>
      <w:rFonts w:ascii="Courier New" w:hAnsi="Courier New" w:cs="Courier New"/>
    </w:rPr>
  </w:style>
  <w:style w:type="character" w:customStyle="1" w:styleId="WW8Num87z2">
    <w:name w:val="WW8Num87z2"/>
    <w:rsid w:val="00B05597"/>
    <w:rPr>
      <w:rFonts w:ascii="Wingdings" w:hAnsi="Wingdings"/>
    </w:rPr>
  </w:style>
  <w:style w:type="character" w:customStyle="1" w:styleId="WW8Num89z1">
    <w:name w:val="WW8Num89z1"/>
    <w:rsid w:val="00B05597"/>
    <w:rPr>
      <w:rFonts w:ascii="Courier New" w:hAnsi="Courier New" w:cs="Courier New"/>
    </w:rPr>
  </w:style>
  <w:style w:type="character" w:customStyle="1" w:styleId="WW8Num89z2">
    <w:name w:val="WW8Num89z2"/>
    <w:rsid w:val="00B05597"/>
    <w:rPr>
      <w:rFonts w:ascii="Wingdings" w:hAnsi="Wingdings"/>
    </w:rPr>
  </w:style>
  <w:style w:type="character" w:customStyle="1" w:styleId="WW8Num89z3">
    <w:name w:val="WW8Num89z3"/>
    <w:rsid w:val="00B05597"/>
    <w:rPr>
      <w:rFonts w:ascii="Symbol" w:hAnsi="Symbol"/>
    </w:rPr>
  </w:style>
  <w:style w:type="character" w:customStyle="1" w:styleId="WW8Num90z0">
    <w:name w:val="WW8Num90z0"/>
    <w:rsid w:val="00B05597"/>
    <w:rPr>
      <w:rFonts w:ascii="Times New Roman" w:hAnsi="Times New Roman"/>
    </w:rPr>
  </w:style>
  <w:style w:type="character" w:customStyle="1" w:styleId="WW-Domylnaczcionkaakapitu">
    <w:name w:val="WW-Domyślna czcionka akapitu"/>
    <w:rsid w:val="00B05597"/>
  </w:style>
  <w:style w:type="character" w:customStyle="1" w:styleId="WW-WW8Num5z011">
    <w:name w:val="WW-WW8Num5z011"/>
    <w:rsid w:val="00B0559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05597"/>
    <w:rPr>
      <w:rFonts w:ascii="Courier New" w:hAnsi="Courier New"/>
    </w:rPr>
  </w:style>
  <w:style w:type="character" w:customStyle="1" w:styleId="WW8Num5z2">
    <w:name w:val="WW8Num5z2"/>
    <w:rsid w:val="00B05597"/>
    <w:rPr>
      <w:rFonts w:ascii="Wingdings" w:hAnsi="Wingdings"/>
    </w:rPr>
  </w:style>
  <w:style w:type="character" w:customStyle="1" w:styleId="WW8Num5z3">
    <w:name w:val="WW8Num5z3"/>
    <w:rsid w:val="00B05597"/>
    <w:rPr>
      <w:rFonts w:ascii="Symbol" w:hAnsi="Symbol"/>
    </w:rPr>
  </w:style>
  <w:style w:type="character" w:customStyle="1" w:styleId="WW8Num9z0">
    <w:name w:val="WW8Num9z0"/>
    <w:rsid w:val="00B05597"/>
    <w:rPr>
      <w:rFonts w:ascii="Symbol" w:hAnsi="Symbol"/>
    </w:rPr>
  </w:style>
  <w:style w:type="character" w:customStyle="1" w:styleId="WW8Num9z1">
    <w:name w:val="WW8Num9z1"/>
    <w:rsid w:val="00B05597"/>
    <w:rPr>
      <w:rFonts w:ascii="Courier New" w:hAnsi="Courier New"/>
    </w:rPr>
  </w:style>
  <w:style w:type="character" w:customStyle="1" w:styleId="WW8Num9z2">
    <w:name w:val="WW8Num9z2"/>
    <w:rsid w:val="00B05597"/>
    <w:rPr>
      <w:rFonts w:ascii="Wingdings" w:hAnsi="Wingdings"/>
    </w:rPr>
  </w:style>
  <w:style w:type="character" w:customStyle="1" w:styleId="WW8Num15z0">
    <w:name w:val="WW8Num15z0"/>
    <w:rsid w:val="00B05597"/>
    <w:rPr>
      <w:rFonts w:ascii="Symbol" w:hAnsi="Symbol"/>
    </w:rPr>
  </w:style>
  <w:style w:type="character" w:customStyle="1" w:styleId="WW8Num15z1">
    <w:name w:val="WW8Num15z1"/>
    <w:rsid w:val="00B05597"/>
    <w:rPr>
      <w:rFonts w:ascii="Courier New" w:hAnsi="Courier New"/>
    </w:rPr>
  </w:style>
  <w:style w:type="character" w:customStyle="1" w:styleId="WW8Num15z2">
    <w:name w:val="WW8Num15z2"/>
    <w:rsid w:val="00B05597"/>
    <w:rPr>
      <w:rFonts w:ascii="Wingdings" w:hAnsi="Wingdings"/>
    </w:rPr>
  </w:style>
  <w:style w:type="character" w:customStyle="1" w:styleId="WW8Num16z0">
    <w:name w:val="WW8Num16z0"/>
    <w:rsid w:val="00B05597"/>
    <w:rPr>
      <w:b/>
    </w:rPr>
  </w:style>
  <w:style w:type="character" w:customStyle="1" w:styleId="WW8Num17z2">
    <w:name w:val="WW8Num17z2"/>
    <w:rsid w:val="00B05597"/>
    <w:rPr>
      <w:b w:val="0"/>
      <w:i w:val="0"/>
      <w:sz w:val="20"/>
    </w:rPr>
  </w:style>
  <w:style w:type="character" w:customStyle="1" w:styleId="WW8Num19z0">
    <w:name w:val="WW8Num19z0"/>
    <w:rsid w:val="00B05597"/>
    <w:rPr>
      <w:rFonts w:ascii="Symbol" w:hAnsi="Symbol"/>
    </w:rPr>
  </w:style>
  <w:style w:type="character" w:customStyle="1" w:styleId="WW8Num19z1">
    <w:name w:val="WW8Num19z1"/>
    <w:rsid w:val="00B05597"/>
    <w:rPr>
      <w:rFonts w:ascii="Courier New" w:hAnsi="Courier New" w:cs="Courier New"/>
    </w:rPr>
  </w:style>
  <w:style w:type="character" w:customStyle="1" w:styleId="WW8Num19z2">
    <w:name w:val="WW8Num19z2"/>
    <w:rsid w:val="00B05597"/>
    <w:rPr>
      <w:rFonts w:ascii="Wingdings" w:hAnsi="Wingdings"/>
    </w:rPr>
  </w:style>
  <w:style w:type="character" w:customStyle="1" w:styleId="WW8Num20z4">
    <w:name w:val="WW8Num20z4"/>
    <w:rsid w:val="00B05597"/>
    <w:rPr>
      <w:b w:val="0"/>
      <w:i w:val="0"/>
      <w:sz w:val="20"/>
    </w:rPr>
  </w:style>
  <w:style w:type="character" w:customStyle="1" w:styleId="WW8Num36z0">
    <w:name w:val="WW8Num36z0"/>
    <w:rsid w:val="00B05597"/>
    <w:rPr>
      <w:strike w:val="0"/>
      <w:dstrike w:val="0"/>
      <w:szCs w:val="24"/>
    </w:rPr>
  </w:style>
  <w:style w:type="character" w:customStyle="1" w:styleId="WW-WW8Num38z0111">
    <w:name w:val="WW-WW8Num38z0111"/>
    <w:rsid w:val="00B05597"/>
    <w:rPr>
      <w:rFonts w:ascii="Times New Roman" w:eastAsia="Times New Roman" w:hAnsi="Times New Roman" w:cs="Times New Roman"/>
    </w:rPr>
  </w:style>
  <w:style w:type="character" w:customStyle="1" w:styleId="WW8Num38z2">
    <w:name w:val="WW8Num38z2"/>
    <w:rsid w:val="00B05597"/>
    <w:rPr>
      <w:rFonts w:ascii="Arial" w:hAnsi="Arial"/>
    </w:rPr>
  </w:style>
  <w:style w:type="character" w:customStyle="1" w:styleId="WW8Num38z4">
    <w:name w:val="WW8Num38z4"/>
    <w:rsid w:val="00B05597"/>
    <w:rPr>
      <w:rFonts w:ascii="Courier New" w:hAnsi="Courier New" w:cs="Courier New"/>
    </w:rPr>
  </w:style>
  <w:style w:type="character" w:customStyle="1" w:styleId="WW8Num38z5">
    <w:name w:val="WW8Num38z5"/>
    <w:rsid w:val="00B05597"/>
    <w:rPr>
      <w:rFonts w:ascii="Wingdings" w:hAnsi="Wingdings"/>
    </w:rPr>
  </w:style>
  <w:style w:type="character" w:customStyle="1" w:styleId="WW8Num38z6">
    <w:name w:val="WW8Num38z6"/>
    <w:rsid w:val="00B05597"/>
    <w:rPr>
      <w:rFonts w:ascii="Symbol" w:hAnsi="Symbol"/>
    </w:rPr>
  </w:style>
  <w:style w:type="character" w:customStyle="1" w:styleId="WW8Num41z0">
    <w:name w:val="WW8Num41z0"/>
    <w:rsid w:val="00B05597"/>
    <w:rPr>
      <w:rFonts w:ascii="Symbol" w:hAnsi="Symbol"/>
    </w:rPr>
  </w:style>
  <w:style w:type="character" w:customStyle="1" w:styleId="WW8Num41z1">
    <w:name w:val="WW8Num41z1"/>
    <w:rsid w:val="00B05597"/>
    <w:rPr>
      <w:rFonts w:ascii="Courier New" w:hAnsi="Courier New"/>
    </w:rPr>
  </w:style>
  <w:style w:type="character" w:customStyle="1" w:styleId="WW8Num41z2">
    <w:name w:val="WW8Num41z2"/>
    <w:rsid w:val="00B05597"/>
    <w:rPr>
      <w:rFonts w:ascii="Wingdings" w:hAnsi="Wingdings"/>
    </w:rPr>
  </w:style>
  <w:style w:type="character" w:customStyle="1" w:styleId="WW8Num49z0">
    <w:name w:val="WW8Num49z0"/>
    <w:rsid w:val="00B05597"/>
    <w:rPr>
      <w:rFonts w:ascii="Times New Roman" w:eastAsia="Times New Roman" w:hAnsi="Times New Roman" w:cs="Times New Roman"/>
    </w:rPr>
  </w:style>
  <w:style w:type="character" w:customStyle="1" w:styleId="WW8Num49z2">
    <w:name w:val="WW8Num49z2"/>
    <w:rsid w:val="00B05597"/>
    <w:rPr>
      <w:rFonts w:ascii="Wingdings" w:hAnsi="Wingdings"/>
    </w:rPr>
  </w:style>
  <w:style w:type="character" w:customStyle="1" w:styleId="WW8Num49z3">
    <w:name w:val="WW8Num49z3"/>
    <w:rsid w:val="00B05597"/>
    <w:rPr>
      <w:rFonts w:ascii="Symbol" w:hAnsi="Symbol"/>
    </w:rPr>
  </w:style>
  <w:style w:type="character" w:customStyle="1" w:styleId="WW8Num49z4">
    <w:name w:val="WW8Num49z4"/>
    <w:rsid w:val="00B05597"/>
    <w:rPr>
      <w:rFonts w:ascii="Courier New" w:hAnsi="Courier New"/>
    </w:rPr>
  </w:style>
  <w:style w:type="character" w:customStyle="1" w:styleId="WW-WW8Num51z0111">
    <w:name w:val="WW-WW8Num51z0111"/>
    <w:rsid w:val="00B05597"/>
    <w:rPr>
      <w:strike w:val="0"/>
      <w:dstrike w:val="0"/>
      <w:szCs w:val="22"/>
    </w:rPr>
  </w:style>
  <w:style w:type="character" w:customStyle="1" w:styleId="WW8Num52z0">
    <w:name w:val="WW8Num52z0"/>
    <w:rsid w:val="00B05597"/>
    <w:rPr>
      <w:strike w:val="0"/>
      <w:dstrike w:val="0"/>
      <w:szCs w:val="24"/>
    </w:rPr>
  </w:style>
  <w:style w:type="character" w:customStyle="1" w:styleId="WW-WW8Num64z0111">
    <w:name w:val="WW-WW8Num64z0111"/>
    <w:rsid w:val="00B05597"/>
    <w:rPr>
      <w:b w:val="0"/>
    </w:rPr>
  </w:style>
  <w:style w:type="character" w:customStyle="1" w:styleId="WW-WW8Num71z011">
    <w:name w:val="WW-WW8Num71z011"/>
    <w:rsid w:val="00B05597"/>
    <w:rPr>
      <w:rFonts w:cs="Times New Roman"/>
    </w:rPr>
  </w:style>
  <w:style w:type="character" w:customStyle="1" w:styleId="WW-WW8Num76z0111">
    <w:name w:val="WW-WW8Num76z0111"/>
    <w:rsid w:val="00B05597"/>
    <w:rPr>
      <w:b w:val="0"/>
      <w:i w:val="0"/>
    </w:rPr>
  </w:style>
  <w:style w:type="character" w:customStyle="1" w:styleId="WW-WW8Num77z0111">
    <w:name w:val="WW-WW8Num77z0111"/>
    <w:rsid w:val="00B05597"/>
    <w:rPr>
      <w:b w:val="0"/>
      <w:i w:val="0"/>
    </w:rPr>
  </w:style>
  <w:style w:type="character" w:customStyle="1" w:styleId="WW8Num78z1">
    <w:name w:val="WW8Num78z1"/>
    <w:rsid w:val="00B05597"/>
    <w:rPr>
      <w:rFonts w:ascii="Symbol" w:hAnsi="Symbol"/>
    </w:rPr>
  </w:style>
  <w:style w:type="character" w:customStyle="1" w:styleId="WW-WW8Num84z0">
    <w:name w:val="WW-WW8Num84z0"/>
    <w:rsid w:val="00B05597"/>
    <w:rPr>
      <w:rFonts w:ascii="Symbol" w:hAnsi="Symbol"/>
    </w:rPr>
  </w:style>
  <w:style w:type="character" w:customStyle="1" w:styleId="WW8Num84z1">
    <w:name w:val="WW8Num84z1"/>
    <w:rsid w:val="00B05597"/>
    <w:rPr>
      <w:rFonts w:ascii="Courier New" w:hAnsi="Courier New"/>
    </w:rPr>
  </w:style>
  <w:style w:type="character" w:customStyle="1" w:styleId="WW8Num84z2">
    <w:name w:val="WW8Num84z2"/>
    <w:rsid w:val="00B05597"/>
    <w:rPr>
      <w:rFonts w:ascii="Wingdings" w:hAnsi="Wingdings"/>
    </w:rPr>
  </w:style>
  <w:style w:type="character" w:customStyle="1" w:styleId="WW-WW8Num87z1">
    <w:name w:val="WW-WW8Num87z1"/>
    <w:rsid w:val="00B05597"/>
    <w:rPr>
      <w:rFonts w:ascii="Symbol" w:hAnsi="Symbol"/>
    </w:rPr>
  </w:style>
  <w:style w:type="character" w:customStyle="1" w:styleId="WW8Num89z0">
    <w:name w:val="WW8Num89z0"/>
    <w:rsid w:val="00B05597"/>
    <w:rPr>
      <w:b w:val="0"/>
      <w:i w:val="0"/>
      <w:sz w:val="20"/>
    </w:rPr>
  </w:style>
  <w:style w:type="character" w:customStyle="1" w:styleId="WW-WW8Num90z0">
    <w:name w:val="WW-WW8Num90z0"/>
    <w:rsid w:val="00B05597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B05597"/>
    <w:rPr>
      <w:rFonts w:ascii="Courier New" w:hAnsi="Courier New"/>
    </w:rPr>
  </w:style>
  <w:style w:type="character" w:customStyle="1" w:styleId="WW8Num90z2">
    <w:name w:val="WW8Num90z2"/>
    <w:rsid w:val="00B05597"/>
    <w:rPr>
      <w:rFonts w:ascii="Wingdings" w:hAnsi="Wingdings"/>
    </w:rPr>
  </w:style>
  <w:style w:type="character" w:customStyle="1" w:styleId="WW8Num90z3">
    <w:name w:val="WW8Num90z3"/>
    <w:rsid w:val="00B05597"/>
    <w:rPr>
      <w:rFonts w:ascii="Symbol" w:hAnsi="Symbol"/>
    </w:rPr>
  </w:style>
  <w:style w:type="character" w:customStyle="1" w:styleId="WW8Num91z0">
    <w:name w:val="WW8Num91z0"/>
    <w:rsid w:val="00B05597"/>
    <w:rPr>
      <w:rFonts w:ascii="Arial" w:hAnsi="Arial"/>
      <w:b/>
      <w:i w:val="0"/>
      <w:sz w:val="28"/>
    </w:rPr>
  </w:style>
  <w:style w:type="character" w:customStyle="1" w:styleId="WW8Num92z0">
    <w:name w:val="WW8Num92z0"/>
    <w:rsid w:val="00B05597"/>
    <w:rPr>
      <w:rFonts w:ascii="Times New Roman" w:eastAsia="Times New Roman" w:hAnsi="Times New Roman" w:cs="Times New Roman"/>
    </w:rPr>
  </w:style>
  <w:style w:type="character" w:customStyle="1" w:styleId="WW8Num92z1">
    <w:name w:val="WW8Num92z1"/>
    <w:rsid w:val="00B05597"/>
    <w:rPr>
      <w:rFonts w:ascii="Courier New" w:hAnsi="Courier New" w:cs="Courier New"/>
    </w:rPr>
  </w:style>
  <w:style w:type="character" w:customStyle="1" w:styleId="WW8Num92z2">
    <w:name w:val="WW8Num92z2"/>
    <w:rsid w:val="00B05597"/>
    <w:rPr>
      <w:rFonts w:ascii="Wingdings" w:hAnsi="Wingdings"/>
    </w:rPr>
  </w:style>
  <w:style w:type="character" w:customStyle="1" w:styleId="WW8Num92z3">
    <w:name w:val="WW8Num92z3"/>
    <w:rsid w:val="00B05597"/>
    <w:rPr>
      <w:rFonts w:ascii="Symbol" w:hAnsi="Symbol"/>
    </w:rPr>
  </w:style>
  <w:style w:type="character" w:customStyle="1" w:styleId="WW8Num98z0">
    <w:name w:val="WW8Num98z0"/>
    <w:rsid w:val="00B05597"/>
    <w:rPr>
      <w:rFonts w:ascii="Times New Roman" w:eastAsia="Times New Roman" w:hAnsi="Times New Roman" w:cs="Times New Roman"/>
    </w:rPr>
  </w:style>
  <w:style w:type="character" w:customStyle="1" w:styleId="WW8Num98z2">
    <w:name w:val="WW8Num98z2"/>
    <w:rsid w:val="00B05597"/>
    <w:rPr>
      <w:rFonts w:ascii="Wingdings" w:hAnsi="Wingdings"/>
    </w:rPr>
  </w:style>
  <w:style w:type="character" w:customStyle="1" w:styleId="WW8Num98z3">
    <w:name w:val="WW8Num98z3"/>
    <w:rsid w:val="00B05597"/>
    <w:rPr>
      <w:rFonts w:ascii="Symbol" w:hAnsi="Symbol"/>
    </w:rPr>
  </w:style>
  <w:style w:type="character" w:customStyle="1" w:styleId="WW8Num98z4">
    <w:name w:val="WW8Num98z4"/>
    <w:rsid w:val="00B05597"/>
    <w:rPr>
      <w:rFonts w:ascii="Courier New" w:hAnsi="Courier New"/>
    </w:rPr>
  </w:style>
  <w:style w:type="character" w:customStyle="1" w:styleId="WW8Num102z0">
    <w:name w:val="WW8Num102z0"/>
    <w:rsid w:val="00B05597"/>
    <w:rPr>
      <w:sz w:val="22"/>
    </w:rPr>
  </w:style>
  <w:style w:type="character" w:customStyle="1" w:styleId="WW8Num103z0">
    <w:name w:val="WW8Num103z0"/>
    <w:rsid w:val="00B05597"/>
    <w:rPr>
      <w:rFonts w:ascii="Arial" w:hAnsi="Arial"/>
      <w:b/>
      <w:i w:val="0"/>
      <w:sz w:val="28"/>
    </w:rPr>
  </w:style>
  <w:style w:type="character" w:customStyle="1" w:styleId="WW8Num111z0">
    <w:name w:val="WW8Num111z0"/>
    <w:rsid w:val="00B05597"/>
    <w:rPr>
      <w:rFonts w:ascii="Wingdings" w:hAnsi="Wingdings"/>
    </w:rPr>
  </w:style>
  <w:style w:type="character" w:customStyle="1" w:styleId="WW8Num111z1">
    <w:name w:val="WW8Num111z1"/>
    <w:rsid w:val="00B05597"/>
    <w:rPr>
      <w:rFonts w:ascii="Courier New" w:hAnsi="Courier New" w:cs="Courier New"/>
    </w:rPr>
  </w:style>
  <w:style w:type="character" w:customStyle="1" w:styleId="WW8Num111z3">
    <w:name w:val="WW8Num111z3"/>
    <w:rsid w:val="00B05597"/>
    <w:rPr>
      <w:rFonts w:ascii="Symbol" w:hAnsi="Symbol"/>
    </w:rPr>
  </w:style>
  <w:style w:type="character" w:customStyle="1" w:styleId="WW-Domylnaczcionkaakapitu1">
    <w:name w:val="WW-Domyślna czcionka akapitu1"/>
    <w:rsid w:val="00B05597"/>
  </w:style>
  <w:style w:type="character" w:customStyle="1" w:styleId="Znakiprzypiswdolnych">
    <w:name w:val="Znaki przypisów dolnych"/>
    <w:rsid w:val="00B05597"/>
    <w:rPr>
      <w:vertAlign w:val="superscript"/>
    </w:rPr>
  </w:style>
  <w:style w:type="character" w:customStyle="1" w:styleId="WW-Znakiprzypiswdolnych">
    <w:name w:val="WW-Znaki przypisów dolnych"/>
    <w:rsid w:val="00B05597"/>
    <w:rPr>
      <w:vertAlign w:val="superscript"/>
    </w:rPr>
  </w:style>
  <w:style w:type="character" w:customStyle="1" w:styleId="WW-Znakiprzypiswdolnych1">
    <w:name w:val="WW-Znaki przypisów dolnych1"/>
    <w:rsid w:val="00B05597"/>
    <w:rPr>
      <w:vertAlign w:val="superscript"/>
    </w:rPr>
  </w:style>
  <w:style w:type="character" w:customStyle="1" w:styleId="WW-Znakiprzypiswdolnych11">
    <w:name w:val="WW-Znaki przypisów dolnych11"/>
    <w:rsid w:val="00B05597"/>
    <w:rPr>
      <w:vertAlign w:val="superscript"/>
    </w:rPr>
  </w:style>
  <w:style w:type="character" w:customStyle="1" w:styleId="WW-Znakiprzypiswdolnych111">
    <w:name w:val="WW-Znaki przypisów dolnych111"/>
    <w:rsid w:val="00B05597"/>
    <w:rPr>
      <w:vertAlign w:val="superscript"/>
    </w:rPr>
  </w:style>
  <w:style w:type="character" w:styleId="Hipercze">
    <w:name w:val="Hyperlink"/>
    <w:rsid w:val="00B05597"/>
    <w:rPr>
      <w:color w:val="0000FF"/>
      <w:u w:val="single"/>
    </w:rPr>
  </w:style>
  <w:style w:type="character" w:styleId="Numerstrony">
    <w:name w:val="page number"/>
    <w:basedOn w:val="WW-Domylnaczcionkaakapitu1"/>
    <w:rsid w:val="00B05597"/>
  </w:style>
  <w:style w:type="character" w:customStyle="1" w:styleId="WW-Odwoaniedokomentarza">
    <w:name w:val="WW-Odwołanie do komentarza"/>
    <w:rsid w:val="00B05597"/>
    <w:rPr>
      <w:sz w:val="16"/>
      <w:szCs w:val="16"/>
    </w:rPr>
  </w:style>
  <w:style w:type="character" w:customStyle="1" w:styleId="Znakiprzypiswkocowych">
    <w:name w:val="Znaki przypisów końcowych"/>
    <w:rsid w:val="00B05597"/>
    <w:rPr>
      <w:vertAlign w:val="superscript"/>
    </w:rPr>
  </w:style>
  <w:style w:type="character" w:customStyle="1" w:styleId="WW-Znakiprzypiswkocowych">
    <w:name w:val="WW-Znaki przypisów końcowych"/>
    <w:rsid w:val="00B05597"/>
    <w:rPr>
      <w:vertAlign w:val="superscript"/>
    </w:rPr>
  </w:style>
  <w:style w:type="character" w:customStyle="1" w:styleId="WW-Znakiprzypiswkocowych1">
    <w:name w:val="WW-Znaki przypisów końcowych1"/>
    <w:rsid w:val="00B05597"/>
    <w:rPr>
      <w:vertAlign w:val="superscript"/>
    </w:rPr>
  </w:style>
  <w:style w:type="character" w:customStyle="1" w:styleId="WW-Znakiprzypiswkocowych11">
    <w:name w:val="WW-Znaki przypisów końcowych11"/>
    <w:rsid w:val="00B05597"/>
    <w:rPr>
      <w:vertAlign w:val="superscript"/>
    </w:rPr>
  </w:style>
  <w:style w:type="character" w:customStyle="1" w:styleId="WW-Znakiprzypiswkocowych111">
    <w:name w:val="WW-Znaki przypisów końcowych111"/>
    <w:rsid w:val="00B05597"/>
  </w:style>
  <w:style w:type="character" w:customStyle="1" w:styleId="WW-Odwoaniedokomentarza1">
    <w:name w:val="WW-Odwołanie do komentarza1"/>
    <w:rsid w:val="00B05597"/>
    <w:rPr>
      <w:sz w:val="16"/>
      <w:szCs w:val="16"/>
    </w:rPr>
  </w:style>
  <w:style w:type="character" w:customStyle="1" w:styleId="Symbolewypunktowania">
    <w:name w:val="Symbole wypunktowania"/>
    <w:rsid w:val="00B0559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0559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0559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05597"/>
  </w:style>
  <w:style w:type="character" w:customStyle="1" w:styleId="WW-Znakinumeracji">
    <w:name w:val="WW-Znaki numeracji"/>
    <w:rsid w:val="00B05597"/>
  </w:style>
  <w:style w:type="character" w:styleId="Odwoanieprzypisudolnego">
    <w:name w:val="footnote reference"/>
    <w:aliases w:val="Odwołanie przypisu"/>
    <w:semiHidden/>
    <w:rsid w:val="00B05597"/>
    <w:rPr>
      <w:vertAlign w:val="superscript"/>
    </w:rPr>
  </w:style>
  <w:style w:type="character" w:styleId="Odwoanieprzypisukocowego">
    <w:name w:val="endnote reference"/>
    <w:semiHidden/>
    <w:rsid w:val="00B05597"/>
    <w:rPr>
      <w:vertAlign w:val="superscript"/>
    </w:rPr>
  </w:style>
  <w:style w:type="paragraph" w:styleId="Tekstpodstawowy">
    <w:name w:val="Body Text"/>
    <w:basedOn w:val="Normalny"/>
    <w:link w:val="TekstpodstawowyZnak"/>
    <w:rsid w:val="00B05597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B05597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Lista">
    <w:name w:val="List"/>
    <w:basedOn w:val="Tekstpodstawowy"/>
    <w:rsid w:val="00B05597"/>
    <w:rPr>
      <w:rFonts w:cs="Arial Unicode MS"/>
    </w:rPr>
  </w:style>
  <w:style w:type="paragraph" w:customStyle="1" w:styleId="Podpis2">
    <w:name w:val="Podpis2"/>
    <w:basedOn w:val="Normalny"/>
    <w:rsid w:val="00B0559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0559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055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0559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05597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B055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0559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0559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055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0559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0559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055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B05597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WW-Indeks111">
    <w:name w:val="WW-Indeks111"/>
    <w:basedOn w:val="Normalny"/>
    <w:rsid w:val="00B05597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rsid w:val="00B0559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0559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55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pistreci1">
    <w:name w:val="toc 1"/>
    <w:basedOn w:val="Normalny"/>
    <w:next w:val="Normalny"/>
    <w:semiHidden/>
    <w:qFormat/>
    <w:rsid w:val="00B05597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B05597"/>
    <w:p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5597"/>
    <w:rPr>
      <w:rFonts w:ascii="Arial" w:eastAsia="Times New Roman" w:hAnsi="Arial" w:cs="Arial"/>
      <w:sz w:val="18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B05597"/>
    <w:pPr>
      <w:ind w:left="290"/>
      <w:jc w:val="both"/>
    </w:pPr>
    <w:rPr>
      <w:rFonts w:ascii="Arial" w:hAnsi="Arial" w:cs="Arial"/>
      <w:sz w:val="18"/>
    </w:rPr>
  </w:style>
  <w:style w:type="paragraph" w:customStyle="1" w:styleId="BodyText21">
    <w:name w:val="Body Text 21"/>
    <w:basedOn w:val="Normalny"/>
    <w:rsid w:val="00B05597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rsid w:val="00B05597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WW-NormalnyWeb">
    <w:name w:val="WW-Normalny (Web)"/>
    <w:basedOn w:val="Normalny"/>
    <w:rsid w:val="00B05597"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semiHidden/>
    <w:qFormat/>
    <w:rsid w:val="00B05597"/>
    <w:pPr>
      <w:jc w:val="both"/>
      <w:textAlignment w:val="top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B05597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B05597"/>
    <w:rPr>
      <w:rFonts w:ascii="Arial" w:hAnsi="Arial" w:cs="Arial"/>
      <w:sz w:val="20"/>
      <w:szCs w:val="20"/>
    </w:rPr>
  </w:style>
  <w:style w:type="paragraph" w:customStyle="1" w:styleId="WW-Tekstkomentarza">
    <w:name w:val="WW-Tekst komentarza"/>
    <w:basedOn w:val="Normalny"/>
    <w:rsid w:val="00B05597"/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05597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055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B05597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WW-Tekstdymka">
    <w:name w:val="WW-Tekst dymka"/>
    <w:basedOn w:val="Normalny"/>
    <w:rsid w:val="00B05597"/>
    <w:rPr>
      <w:rFonts w:ascii="Tahoma" w:hAnsi="Tahoma" w:cs="Arial Unicode MS"/>
      <w:sz w:val="16"/>
      <w:szCs w:val="16"/>
    </w:rPr>
  </w:style>
  <w:style w:type="paragraph" w:customStyle="1" w:styleId="Standard">
    <w:name w:val="Standard"/>
    <w:rsid w:val="00B055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blokowy">
    <w:name w:val="WW-Tekst blokowy"/>
    <w:basedOn w:val="Normalny"/>
    <w:rsid w:val="00B05597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WW-Tematkomentarza">
    <w:name w:val="WW-Temat komentarza"/>
    <w:basedOn w:val="WW-Tekstkomentarza"/>
    <w:next w:val="WW-Tekstkomentarza"/>
    <w:rsid w:val="00B05597"/>
    <w:rPr>
      <w:b/>
      <w:bCs/>
    </w:rPr>
  </w:style>
  <w:style w:type="paragraph" w:styleId="Nagwek">
    <w:name w:val="header"/>
    <w:basedOn w:val="Normalny"/>
    <w:link w:val="NagwekZnak"/>
    <w:rsid w:val="00B05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55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B0559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semiHidden/>
    <w:qFormat/>
    <w:rsid w:val="00B05597"/>
    <w:pPr>
      <w:ind w:left="240"/>
    </w:pPr>
  </w:style>
  <w:style w:type="paragraph" w:styleId="Spistreci3">
    <w:name w:val="toc 3"/>
    <w:basedOn w:val="Normalny"/>
    <w:next w:val="Normalny"/>
    <w:semiHidden/>
    <w:qFormat/>
    <w:rsid w:val="00B05597"/>
    <w:pPr>
      <w:ind w:left="480"/>
    </w:pPr>
  </w:style>
  <w:style w:type="paragraph" w:styleId="Tytu">
    <w:name w:val="Title"/>
    <w:basedOn w:val="Normalny"/>
    <w:next w:val="Podtytu"/>
    <w:link w:val="TytuZnak"/>
    <w:qFormat/>
    <w:rsid w:val="00B05597"/>
    <w:pPr>
      <w:spacing w:after="120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597"/>
    <w:rPr>
      <w:rFonts w:ascii="Arial" w:eastAsia="Times New Roman" w:hAnsi="Arial" w:cs="Arial"/>
      <w:b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0559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05597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BodyText23">
    <w:name w:val="Body Text 23"/>
    <w:rsid w:val="00B05597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Tekstpodstawowy"/>
    <w:rsid w:val="00B05597"/>
    <w:pPr>
      <w:suppressLineNumbers/>
    </w:pPr>
  </w:style>
  <w:style w:type="paragraph" w:customStyle="1" w:styleId="WW-Zawartotabeli">
    <w:name w:val="WW-Zawartość tabeli"/>
    <w:basedOn w:val="Tekstpodstawowy"/>
    <w:rsid w:val="00B05597"/>
    <w:pPr>
      <w:suppressLineNumbers/>
    </w:pPr>
  </w:style>
  <w:style w:type="paragraph" w:customStyle="1" w:styleId="WW-Zawartotabeli1">
    <w:name w:val="WW-Zawartość tabeli1"/>
    <w:basedOn w:val="Tekstpodstawowy"/>
    <w:rsid w:val="00B05597"/>
    <w:pPr>
      <w:suppressLineNumbers/>
    </w:pPr>
  </w:style>
  <w:style w:type="paragraph" w:customStyle="1" w:styleId="WW-Zawartotabeli11">
    <w:name w:val="WW-Zawartość tabeli11"/>
    <w:basedOn w:val="Tekstpodstawowy"/>
    <w:rsid w:val="00B05597"/>
    <w:pPr>
      <w:suppressLineNumbers/>
    </w:pPr>
  </w:style>
  <w:style w:type="paragraph" w:customStyle="1" w:styleId="WW-Zawartotabeli111">
    <w:name w:val="WW-Zawartość tabeli111"/>
    <w:basedOn w:val="Tekstpodstawowy"/>
    <w:rsid w:val="00B05597"/>
    <w:pPr>
      <w:suppressLineNumbers/>
    </w:pPr>
  </w:style>
  <w:style w:type="paragraph" w:customStyle="1" w:styleId="Nagwektabeli">
    <w:name w:val="Nagłówek tabeli"/>
    <w:basedOn w:val="Zawartotabeli"/>
    <w:rsid w:val="00B05597"/>
    <w:pPr>
      <w:jc w:val="center"/>
    </w:pPr>
  </w:style>
  <w:style w:type="paragraph" w:customStyle="1" w:styleId="WW-Nagwektabeli">
    <w:name w:val="WW-Nagłówek tabeli"/>
    <w:basedOn w:val="WW-Zawartotabeli"/>
    <w:rsid w:val="00B05597"/>
    <w:pPr>
      <w:jc w:val="center"/>
    </w:pPr>
  </w:style>
  <w:style w:type="paragraph" w:customStyle="1" w:styleId="WW-Nagwektabeli1">
    <w:name w:val="WW-Nagłówek tabeli1"/>
    <w:basedOn w:val="WW-Zawartotabeli1"/>
    <w:rsid w:val="00B05597"/>
    <w:pPr>
      <w:jc w:val="center"/>
    </w:pPr>
  </w:style>
  <w:style w:type="paragraph" w:customStyle="1" w:styleId="WW-Nagwektabeli11">
    <w:name w:val="WW-Nagłówek tabeli11"/>
    <w:basedOn w:val="WW-Zawartotabeli11"/>
    <w:rsid w:val="00B05597"/>
    <w:pPr>
      <w:jc w:val="center"/>
    </w:pPr>
  </w:style>
  <w:style w:type="paragraph" w:customStyle="1" w:styleId="WW-Nagwektabeli111">
    <w:name w:val="WW-Nagłówek tabeli111"/>
    <w:basedOn w:val="WW-Zawartotabeli111"/>
    <w:rsid w:val="00B05597"/>
    <w:pPr>
      <w:jc w:val="center"/>
    </w:pPr>
  </w:style>
  <w:style w:type="paragraph" w:customStyle="1" w:styleId="Zawartoramki">
    <w:name w:val="Zawartość ramki"/>
    <w:basedOn w:val="Tekstpodstawowy"/>
    <w:rsid w:val="00B05597"/>
  </w:style>
  <w:style w:type="paragraph" w:customStyle="1" w:styleId="WW-Zawartoramki">
    <w:name w:val="WW-Zawartość ramki"/>
    <w:basedOn w:val="Tekstpodstawowy"/>
    <w:rsid w:val="00B05597"/>
  </w:style>
  <w:style w:type="paragraph" w:customStyle="1" w:styleId="WW-Zawartoramki1">
    <w:name w:val="WW-Zawartość ramki1"/>
    <w:basedOn w:val="Tekstpodstawowy"/>
    <w:rsid w:val="00B05597"/>
  </w:style>
  <w:style w:type="paragraph" w:customStyle="1" w:styleId="WW-Zawartoramki11">
    <w:name w:val="WW-Zawartość ramki11"/>
    <w:basedOn w:val="Tekstpodstawowy"/>
    <w:rsid w:val="00B05597"/>
  </w:style>
  <w:style w:type="paragraph" w:customStyle="1" w:styleId="WW-Zawartoramki111">
    <w:name w:val="WW-Zawartość ramki111"/>
    <w:basedOn w:val="Tekstpodstawowy"/>
    <w:rsid w:val="00B05597"/>
  </w:style>
  <w:style w:type="paragraph" w:customStyle="1" w:styleId="WW-Tekstdymka1">
    <w:name w:val="WW-Tekst dymka1"/>
    <w:basedOn w:val="Normalny"/>
    <w:rsid w:val="00B05597"/>
    <w:rPr>
      <w:rFonts w:ascii="Tahoma" w:hAnsi="Tahoma" w:cs="Arial Unicode MS"/>
      <w:sz w:val="16"/>
      <w:szCs w:val="16"/>
    </w:rPr>
  </w:style>
  <w:style w:type="paragraph" w:customStyle="1" w:styleId="WW-NormalnyWeb1">
    <w:name w:val="WW-Normalny (Web)1"/>
    <w:basedOn w:val="Normalny"/>
    <w:rsid w:val="00B05597"/>
    <w:pPr>
      <w:suppressAutoHyphens w:val="0"/>
      <w:spacing w:before="280" w:after="119"/>
    </w:pPr>
  </w:style>
  <w:style w:type="paragraph" w:customStyle="1" w:styleId="WW-Plandokumentu">
    <w:name w:val="WW-Plan dokumentu"/>
    <w:basedOn w:val="Normalny"/>
    <w:rsid w:val="00B05597"/>
    <w:pPr>
      <w:shd w:val="clear" w:color="auto" w:fill="000080"/>
    </w:pPr>
    <w:rPr>
      <w:rFonts w:ascii="Tahoma" w:hAnsi="Tahoma" w:cs="Arial Unicode MS"/>
      <w:sz w:val="20"/>
      <w:szCs w:val="20"/>
    </w:rPr>
  </w:style>
  <w:style w:type="paragraph" w:customStyle="1" w:styleId="WW-Tekstpodstawowy31">
    <w:name w:val="WW-Tekst podstawowy 31"/>
    <w:basedOn w:val="Normalny"/>
    <w:rsid w:val="00B05597"/>
    <w:pPr>
      <w:spacing w:after="120"/>
    </w:pPr>
    <w:rPr>
      <w:sz w:val="16"/>
      <w:szCs w:val="16"/>
    </w:rPr>
  </w:style>
  <w:style w:type="paragraph" w:customStyle="1" w:styleId="WW-Tekstkomentarza1">
    <w:name w:val="WW-Tekst komentarza1"/>
    <w:basedOn w:val="Normalny"/>
    <w:rsid w:val="00B05597"/>
    <w:rPr>
      <w:sz w:val="20"/>
      <w:szCs w:val="20"/>
    </w:rPr>
  </w:style>
  <w:style w:type="paragraph" w:customStyle="1" w:styleId="WW-Tekstpodstawowywcity21">
    <w:name w:val="WW-Tekst podstawowy wcięty 21"/>
    <w:basedOn w:val="Normalny"/>
    <w:rsid w:val="00B05597"/>
    <w:pPr>
      <w:ind w:left="426" w:hanging="426"/>
    </w:pPr>
    <w:rPr>
      <w:rFonts w:ascii="Arial" w:hAnsi="Arial"/>
      <w:sz w:val="22"/>
    </w:rPr>
  </w:style>
  <w:style w:type="paragraph" w:customStyle="1" w:styleId="WW-Tekstblokowy1">
    <w:name w:val="WW-Tekst blokowy1"/>
    <w:basedOn w:val="Normalny"/>
    <w:rsid w:val="00B05597"/>
    <w:pPr>
      <w:ind w:left="720" w:right="72" w:hanging="11"/>
      <w:jc w:val="both"/>
    </w:pPr>
    <w:rPr>
      <w:rFonts w:ascii="Arial" w:hAnsi="Arial"/>
      <w:sz w:val="22"/>
    </w:rPr>
  </w:style>
  <w:style w:type="paragraph" w:customStyle="1" w:styleId="WW-Tematkomentarza1">
    <w:name w:val="WW-Temat komentarza1"/>
    <w:basedOn w:val="WW-Tekstkomentarza1"/>
    <w:next w:val="WW-Tekstkomentarza1"/>
    <w:rsid w:val="00B05597"/>
    <w:rPr>
      <w:b/>
      <w:bCs/>
    </w:rPr>
  </w:style>
  <w:style w:type="paragraph" w:customStyle="1" w:styleId="Liniapozioma">
    <w:name w:val="Linia pozioma"/>
    <w:basedOn w:val="Normalny"/>
    <w:next w:val="Tekstpodstawowy"/>
    <w:rsid w:val="00B0559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">
    <w:name w:val="WW-Linia pozioma"/>
    <w:basedOn w:val="Normalny"/>
    <w:next w:val="Tekstpodstawowy"/>
    <w:rsid w:val="00B0559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"/>
    <w:link w:val="TekstdymkaZnak"/>
    <w:semiHidden/>
    <w:rsid w:val="00B05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05597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rsid w:val="00B0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5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5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0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55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05597"/>
    <w:rPr>
      <w:rFonts w:ascii="Tahoma" w:hAnsi="Tahoma" w:cs="Tahoma"/>
      <w:sz w:val="16"/>
      <w:szCs w:val="16"/>
    </w:rPr>
  </w:style>
  <w:style w:type="character" w:styleId="UyteHipercze">
    <w:name w:val="FollowedHyperlink"/>
    <w:rsid w:val="00B05597"/>
    <w:rPr>
      <w:color w:val="800080"/>
      <w:u w:val="single"/>
    </w:rPr>
  </w:style>
  <w:style w:type="paragraph" w:customStyle="1" w:styleId="Poprawka1">
    <w:name w:val="Poprawka1"/>
    <w:hidden/>
    <w:semiHidden/>
    <w:rsid w:val="00B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B05597"/>
    <w:pPr>
      <w:tabs>
        <w:tab w:val="center" w:pos="4896"/>
        <w:tab w:val="right" w:pos="9432"/>
      </w:tabs>
      <w:spacing w:line="360" w:lineRule="auto"/>
      <w:ind w:left="284" w:right="74" w:hanging="284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05597"/>
    <w:pPr>
      <w:tabs>
        <w:tab w:val="left" w:pos="1418"/>
        <w:tab w:val="center" w:pos="8167"/>
        <w:tab w:val="right" w:pos="12703"/>
      </w:tabs>
      <w:ind w:left="1418" w:hanging="709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5597"/>
    <w:rPr>
      <w:rFonts w:ascii="Arial" w:eastAsia="Times New Roman" w:hAnsi="Arial" w:cs="Times New Roman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05597"/>
    <w:pPr>
      <w:tabs>
        <w:tab w:val="center" w:pos="4896"/>
        <w:tab w:val="right" w:pos="9432"/>
      </w:tabs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05597"/>
    <w:rPr>
      <w:rFonts w:ascii="Arial" w:eastAsia="Times New Roman" w:hAnsi="Arial" w:cs="Times New Roman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05597"/>
    <w:pPr>
      <w:tabs>
        <w:tab w:val="center" w:pos="5604"/>
        <w:tab w:val="right" w:pos="10140"/>
      </w:tabs>
      <w:ind w:left="709"/>
      <w:jc w:val="both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597"/>
    <w:rPr>
      <w:rFonts w:ascii="Arial" w:eastAsia="Times New Roman" w:hAnsi="Arial" w:cs="Times New Roman"/>
      <w:szCs w:val="24"/>
      <w:lang w:eastAsia="ar-SA"/>
    </w:rPr>
  </w:style>
  <w:style w:type="paragraph" w:customStyle="1" w:styleId="WW-Zwykytekst">
    <w:name w:val="WW-Zwykły tekst"/>
    <w:basedOn w:val="Normalny"/>
    <w:rsid w:val="00B05597"/>
    <w:rPr>
      <w:rFonts w:ascii="Courier New" w:hAnsi="Courier New"/>
      <w:sz w:val="20"/>
      <w:szCs w:val="20"/>
    </w:rPr>
  </w:style>
  <w:style w:type="paragraph" w:customStyle="1" w:styleId="Zwykytekst1">
    <w:name w:val="Zwykły tekst1"/>
    <w:basedOn w:val="Normalny"/>
    <w:rsid w:val="00B05597"/>
    <w:rPr>
      <w:rFonts w:ascii="Courier New" w:hAnsi="Courier New"/>
      <w:sz w:val="20"/>
      <w:szCs w:val="20"/>
    </w:rPr>
  </w:style>
  <w:style w:type="paragraph" w:customStyle="1" w:styleId="Styl">
    <w:name w:val="Styl"/>
    <w:rsid w:val="00B05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B05597"/>
    <w:pPr>
      <w:suppressAutoHyphens w:val="0"/>
    </w:pPr>
    <w:rPr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rsid w:val="00B05597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egenda">
    <w:name w:val="caption"/>
    <w:basedOn w:val="Normalny"/>
    <w:next w:val="Normalny"/>
    <w:qFormat/>
    <w:rsid w:val="00B05597"/>
    <w:pPr>
      <w:suppressAutoHyphens w:val="0"/>
      <w:jc w:val="right"/>
    </w:pPr>
    <w:rPr>
      <w:b/>
      <w:sz w:val="20"/>
      <w:lang w:eastAsia="pl-PL"/>
    </w:rPr>
  </w:style>
  <w:style w:type="paragraph" w:styleId="Listapunktowana2">
    <w:name w:val="List Bullet 2"/>
    <w:basedOn w:val="Normalny"/>
    <w:autoRedefine/>
    <w:rsid w:val="00B05597"/>
    <w:pPr>
      <w:numPr>
        <w:numId w:val="1"/>
      </w:numPr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rsid w:val="00B05597"/>
    <w:pPr>
      <w:numPr>
        <w:numId w:val="2"/>
      </w:numPr>
      <w:suppressAutoHyphens w:val="0"/>
    </w:pPr>
    <w:rPr>
      <w:lang w:eastAsia="pl-PL"/>
    </w:rPr>
  </w:style>
  <w:style w:type="paragraph" w:customStyle="1" w:styleId="oddl-nadpis">
    <w:name w:val="oddíl-nadpis"/>
    <w:basedOn w:val="Normalny"/>
    <w:rsid w:val="00B05597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rsid w:val="00B05597"/>
    <w:pPr>
      <w:suppressAutoHyphens w:val="0"/>
    </w:pPr>
    <w:rPr>
      <w:rFonts w:ascii="Arial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5597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">
    <w:name w:val="B"/>
    <w:rsid w:val="00B05597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ormaltableau">
    <w:name w:val="normal_tableau"/>
    <w:basedOn w:val="Normalny"/>
    <w:rsid w:val="00B05597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character" w:styleId="HTML-staaszeroko">
    <w:name w:val="HTML Typewriter"/>
    <w:rsid w:val="00B05597"/>
    <w:rPr>
      <w:rFonts w:ascii="Courier New" w:eastAsia="Courier New" w:hAnsi="Courier New" w:cs="Courier New" w:hint="default"/>
      <w:sz w:val="20"/>
      <w:szCs w:val="20"/>
    </w:rPr>
  </w:style>
  <w:style w:type="paragraph" w:customStyle="1" w:styleId="Blockquote">
    <w:name w:val="Blockquote"/>
    <w:basedOn w:val="Normalny"/>
    <w:rsid w:val="00B05597"/>
    <w:pPr>
      <w:widowControl w:val="0"/>
      <w:suppressAutoHyphens w:val="0"/>
      <w:spacing w:before="100" w:after="100"/>
      <w:ind w:left="360" w:right="360"/>
    </w:pPr>
    <w:rPr>
      <w:snapToGrid w:val="0"/>
      <w:szCs w:val="20"/>
      <w:lang w:val="en-US" w:eastAsia="pl-PL"/>
    </w:rPr>
  </w:style>
  <w:style w:type="paragraph" w:customStyle="1" w:styleId="kodwydz2">
    <w:name w:val="kod_wydz2"/>
    <w:basedOn w:val="Normalny"/>
    <w:rsid w:val="00B05597"/>
    <w:pPr>
      <w:suppressAutoHyphens w:val="0"/>
    </w:pPr>
    <w:rPr>
      <w:lang w:eastAsia="pl-PL"/>
    </w:rPr>
  </w:style>
  <w:style w:type="paragraph" w:customStyle="1" w:styleId="nagwek03">
    <w:name w:val="nagłówek03"/>
    <w:basedOn w:val="Normalny"/>
    <w:rsid w:val="00B05597"/>
    <w:pPr>
      <w:suppressAutoHyphens w:val="0"/>
    </w:pPr>
    <w:rPr>
      <w:sz w:val="12"/>
      <w:lang w:eastAsia="pl-PL"/>
    </w:rPr>
  </w:style>
  <w:style w:type="paragraph" w:styleId="Lista2">
    <w:name w:val="List 2"/>
    <w:basedOn w:val="Normalny"/>
    <w:rsid w:val="00B05597"/>
    <w:pPr>
      <w:suppressAutoHyphens w:val="0"/>
      <w:ind w:left="566" w:hanging="283"/>
    </w:pPr>
    <w:rPr>
      <w:sz w:val="20"/>
      <w:szCs w:val="20"/>
      <w:lang w:val="en-GB" w:eastAsia="pl-PL"/>
    </w:rPr>
  </w:style>
  <w:style w:type="paragraph" w:styleId="Lista3">
    <w:name w:val="List 3"/>
    <w:basedOn w:val="Normalny"/>
    <w:rsid w:val="00B05597"/>
    <w:pPr>
      <w:suppressAutoHyphens w:val="0"/>
      <w:ind w:left="849" w:hanging="283"/>
    </w:pPr>
    <w:rPr>
      <w:sz w:val="20"/>
      <w:szCs w:val="20"/>
      <w:lang w:val="en-GB" w:eastAsia="pl-PL"/>
    </w:rPr>
  </w:style>
  <w:style w:type="paragraph" w:styleId="Lista-kontynuacja">
    <w:name w:val="List Continue"/>
    <w:basedOn w:val="Normalny"/>
    <w:rsid w:val="00B05597"/>
    <w:pPr>
      <w:suppressAutoHyphens w:val="0"/>
      <w:spacing w:after="120"/>
      <w:ind w:left="283"/>
    </w:pPr>
    <w:rPr>
      <w:sz w:val="20"/>
      <w:szCs w:val="20"/>
      <w:lang w:val="en-GB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05597"/>
    <w:pPr>
      <w:suppressAutoHyphens w:val="0"/>
      <w:spacing w:after="120"/>
      <w:ind w:left="283" w:firstLine="210"/>
      <w:jc w:val="left"/>
    </w:pPr>
    <w:rPr>
      <w:rFonts w:ascii="Times New Roman" w:hAnsi="Times New Roman" w:cs="Times New Roman"/>
      <w:sz w:val="20"/>
      <w:szCs w:val="20"/>
      <w:lang w:val="en-GB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0559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semiHidden/>
    <w:rsid w:val="00B05597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B05597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B05597"/>
    <w:pPr>
      <w:suppressAutoHyphens w:val="0"/>
      <w:ind w:left="1440"/>
    </w:pPr>
    <w:rPr>
      <w:lang w:eastAsia="pl-PL"/>
    </w:rPr>
  </w:style>
  <w:style w:type="paragraph" w:styleId="Spistreci8">
    <w:name w:val="toc 8"/>
    <w:basedOn w:val="Normalny"/>
    <w:next w:val="Normalny"/>
    <w:autoRedefine/>
    <w:semiHidden/>
    <w:rsid w:val="00B05597"/>
    <w:pPr>
      <w:suppressAutoHyphens w:val="0"/>
      <w:ind w:left="168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B05597"/>
    <w:pPr>
      <w:suppressAutoHyphens w:val="0"/>
      <w:ind w:left="1920"/>
    </w:pPr>
    <w:rPr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05597"/>
    <w:pPr>
      <w:suppressAutoHyphens w:val="0"/>
    </w:pPr>
    <w:rPr>
      <w:sz w:val="20"/>
      <w:szCs w:val="20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0559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Znak">
    <w:name w:val="Znak"/>
    <w:basedOn w:val="Normalny"/>
    <w:rsid w:val="00B05597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punktowana">
    <w:name w:val="List Bullet"/>
    <w:basedOn w:val="Normalny"/>
    <w:rsid w:val="00B05597"/>
    <w:pPr>
      <w:numPr>
        <w:numId w:val="4"/>
      </w:numPr>
    </w:pPr>
  </w:style>
  <w:style w:type="paragraph" w:customStyle="1" w:styleId="Tekstpodstawowy21">
    <w:name w:val="Tekst podstawowy 21"/>
    <w:basedOn w:val="Normalny"/>
    <w:rsid w:val="00B05597"/>
    <w:pPr>
      <w:tabs>
        <w:tab w:val="left" w:pos="-720"/>
      </w:tabs>
      <w:overflowPunct w:val="0"/>
      <w:autoSpaceDE w:val="0"/>
      <w:ind w:left="300"/>
    </w:pPr>
    <w:rPr>
      <w:b/>
      <w:spacing w:val="-3"/>
      <w:szCs w:val="20"/>
    </w:rPr>
  </w:style>
  <w:style w:type="paragraph" w:styleId="Poprawka">
    <w:name w:val="Revision"/>
    <w:hidden/>
    <w:uiPriority w:val="99"/>
    <w:semiHidden/>
    <w:rsid w:val="00B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pis1">
    <w:name w:val="spis 1"/>
    <w:basedOn w:val="Normalny"/>
    <w:rsid w:val="00B05597"/>
    <w:pPr>
      <w:tabs>
        <w:tab w:val="left" w:pos="510"/>
        <w:tab w:val="right" w:pos="9638"/>
      </w:tabs>
      <w:suppressAutoHyphens w:val="0"/>
      <w:autoSpaceDE w:val="0"/>
      <w:autoSpaceDN w:val="0"/>
      <w:adjustRightInd w:val="0"/>
      <w:spacing w:line="320" w:lineRule="atLeast"/>
      <w:textAlignment w:val="center"/>
    </w:pPr>
    <w:rPr>
      <w:rFonts w:ascii="Calibri" w:hAnsi="Calibri" w:cs="Calibri"/>
      <w:b/>
      <w:bCs/>
      <w:color w:val="000000"/>
      <w:lang w:eastAsia="pl-PL"/>
    </w:rPr>
  </w:style>
  <w:style w:type="character" w:customStyle="1" w:styleId="CharacterStyle1">
    <w:name w:val="Character Style 1"/>
    <w:rsid w:val="00B05597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559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F325B9"/>
    <w:pPr>
      <w:ind w:left="720"/>
      <w:contextualSpacing/>
    </w:pPr>
  </w:style>
  <w:style w:type="paragraph" w:customStyle="1" w:styleId="Tekstpodstawowy31">
    <w:name w:val="Tekst podstawowy 31"/>
    <w:basedOn w:val="Normalny"/>
    <w:rsid w:val="002D38C7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03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791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n">
    <w:name w:val="dtn"/>
    <w:basedOn w:val="Normalny"/>
    <w:rsid w:val="00791141"/>
    <w:pPr>
      <w:spacing w:after="120"/>
      <w:jc w:val="center"/>
    </w:pPr>
    <w:rPr>
      <w:rFonts w:ascii="Arial" w:hAnsi="Arial"/>
      <w:b/>
      <w:szCs w:val="20"/>
    </w:rPr>
  </w:style>
  <w:style w:type="numbering" w:styleId="1ai">
    <w:name w:val="Outline List 1"/>
    <w:basedOn w:val="Bezlisty"/>
    <w:rsid w:val="00791141"/>
    <w:pPr>
      <w:numPr>
        <w:numId w:val="12"/>
      </w:numPr>
    </w:pPr>
  </w:style>
  <w:style w:type="paragraph" w:styleId="NormalnyWeb">
    <w:name w:val="Normal (Web)"/>
    <w:basedOn w:val="Normalny"/>
    <w:uiPriority w:val="99"/>
    <w:unhideWhenUsed/>
    <w:rsid w:val="00EA535C"/>
    <w:pPr>
      <w:suppressAutoHyphens w:val="0"/>
      <w:spacing w:before="100" w:after="200" w:line="276" w:lineRule="auto"/>
    </w:pPr>
    <w:rPr>
      <w:rFonts w:ascii="Calibri" w:eastAsia="Calibri" w:hAnsi="Calibri"/>
      <w:sz w:val="20"/>
      <w:szCs w:val="20"/>
      <w:lang w:eastAsia="pl-PL"/>
    </w:rPr>
  </w:style>
  <w:style w:type="paragraph" w:customStyle="1" w:styleId="Default">
    <w:name w:val="Default"/>
    <w:rsid w:val="00E36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690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gtl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rzad@gtl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EC4B-C594-4B2F-A199-2D114407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30</Pages>
  <Words>11303</Words>
  <Characters>67818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78964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Wlachojorgos</dc:creator>
  <cp:lastModifiedBy>Dorota Jabłońska</cp:lastModifiedBy>
  <cp:revision>56</cp:revision>
  <cp:lastPrinted>2024-05-14T06:25:00Z</cp:lastPrinted>
  <dcterms:created xsi:type="dcterms:W3CDTF">2024-03-04T11:02:00Z</dcterms:created>
  <dcterms:modified xsi:type="dcterms:W3CDTF">2024-05-14T07:58:00Z</dcterms:modified>
</cp:coreProperties>
</file>